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023609" cy="185800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0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74.3pt;height:1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6575FA50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="008728B6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24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C0F1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6575FA50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="008728B6">
                        <w:rPr>
                          <w:rFonts w:ascii="GHEA Grapalat" w:hAnsi="GHEA Grapalat" w:cs="Sylfaen"/>
                          <w:lang w:val="hy-AM"/>
                        </w:rPr>
                        <w:t xml:space="preserve"> 24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4C8E5308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8728B6">
                              <w:rPr>
                                <w:rFonts w:ascii="GHEA Grapalat" w:hAnsi="GHEA Grapalat"/>
                                <w:lang w:val="hy-AM"/>
                              </w:rPr>
                              <w:t>14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663966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8728B6">
                              <w:rPr>
                                <w:rFonts w:ascii="GHEA Grapalat" w:hAnsi="GHEA Grapalat"/>
                                <w:lang w:val="hy-AM"/>
                              </w:rPr>
                              <w:t>ապրիլի</w:t>
                            </w:r>
                            <w:r w:rsidR="001F3C4E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D86DF7">
                              <w:rPr>
                                <w:rFonts w:ascii="GHEA Grapalat" w:hAnsi="GHEA Grapalat"/>
                              </w:rPr>
                              <w:t>2</w:t>
                            </w:r>
                            <w:r w:rsidR="00663966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4C8E5308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8728B6">
                        <w:rPr>
                          <w:rFonts w:ascii="GHEA Grapalat" w:hAnsi="GHEA Grapalat"/>
                          <w:lang w:val="hy-AM"/>
                        </w:rPr>
                        <w:t>14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663966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8728B6">
                        <w:rPr>
                          <w:rFonts w:ascii="GHEA Grapalat" w:hAnsi="GHEA Grapalat"/>
                          <w:lang w:val="hy-AM"/>
                        </w:rPr>
                        <w:t>ապրիլի</w:t>
                      </w:r>
                      <w:r w:rsidR="001F3C4E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D86DF7">
                        <w:rPr>
                          <w:rFonts w:ascii="GHEA Grapalat" w:hAnsi="GHEA Grapalat"/>
                        </w:rPr>
                        <w:t>2</w:t>
                      </w:r>
                      <w:r w:rsidR="00663966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DC00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1CB2C139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10AB73D6" w:rsidR="008F491C" w:rsidRDefault="008728B6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04AE322A">
                <wp:simplePos x="0" y="0"/>
                <wp:positionH relativeFrom="column">
                  <wp:posOffset>933368</wp:posOffset>
                </wp:positionH>
                <wp:positionV relativeFrom="paragraph">
                  <wp:posOffset>184785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56BBB" id="_x0000_s1029" type="#_x0000_t202" style="position:absolute;left:0;text-align:left;margin-left:73.5pt;margin-top:14.5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0A6C4E78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ՀԱՇՎԱՊԱՀԱԿԱՆ ՀԱՇՎԱՌՄԱՆ ԵՎ ԱՈՒԴԻՏՈՐԱԿԱՆ ԳՈՐԾՈՒՆԵՈՒԹՅԱՆ ՀԱՆՐԱՅԻՆ ՎԵՐԱՀՍԿՈՂՈՒԹՅԱՆ ԽՈՐՀՐԴԻ 202</w:t>
      </w:r>
      <w:r w:rsidR="00D86DF7" w:rsidRPr="00D86DF7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D86DF7">
        <w:rPr>
          <w:rFonts w:ascii="GHEA Grapalat" w:hAnsi="GHEA Grapalat" w:cs="Sylfaen"/>
          <w:b/>
          <w:bCs/>
          <w:sz w:val="26"/>
          <w:szCs w:val="26"/>
          <w:lang w:val="hy-AM"/>
        </w:rPr>
        <w:t>ԱՊՐԻԼ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Ի 2</w:t>
      </w:r>
      <w:r w:rsidR="00D86DF7">
        <w:rPr>
          <w:rFonts w:ascii="GHEA Grapalat" w:hAnsi="GHEA Grapalat" w:cs="Sylfaen"/>
          <w:b/>
          <w:bCs/>
          <w:sz w:val="26"/>
          <w:szCs w:val="26"/>
          <w:lang w:val="hy-AM"/>
        </w:rPr>
        <w:t>3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83400C">
        <w:rPr>
          <w:rFonts w:ascii="GHEA Grapalat" w:hAnsi="GHEA Grapalat" w:cs="Sylfaen"/>
          <w:b/>
          <w:bCs/>
          <w:sz w:val="26"/>
          <w:szCs w:val="26"/>
          <w:lang w:val="hy-AM"/>
        </w:rPr>
        <w:t>Ի</w:t>
      </w:r>
      <w:r w:rsidR="002F0A70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D86DF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="00D86DF7">
        <w:rPr>
          <w:rFonts w:ascii="GHEA Grapalat" w:hAnsi="GHEA Grapalat" w:cs="Sylfaen"/>
          <w:b/>
          <w:bCs/>
          <w:sz w:val="26"/>
          <w:szCs w:val="26"/>
          <w:lang w:val="hy-AM"/>
        </w:rPr>
        <w:t>9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-Լ ՈՐՈՇՄ</w:t>
      </w:r>
      <w:r w:rsidR="00D86DF7">
        <w:rPr>
          <w:rFonts w:ascii="GHEA Grapalat" w:hAnsi="GHEA Grapalat" w:cs="Sylfaen"/>
          <w:b/>
          <w:bCs/>
          <w:sz w:val="26"/>
          <w:szCs w:val="26"/>
          <w:lang w:val="hy-AM"/>
        </w:rPr>
        <w:t>Ա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Ն </w:t>
      </w:r>
      <w:r w:rsidR="00D86DF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ՄԵՋ ՓՈՓՈԽՈՒԹՅՈՒՆՆԵՐ </w:t>
      </w:r>
      <w:r w:rsidR="00DE0FB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ԵՎ ԼՐԱՑՈՒՄՆԵՐ </w:t>
      </w:r>
      <w:r w:rsidR="00D86DF7">
        <w:rPr>
          <w:rFonts w:ascii="GHEA Grapalat" w:hAnsi="GHEA Grapalat" w:cs="Sylfaen"/>
          <w:b/>
          <w:bCs/>
          <w:sz w:val="26"/>
          <w:szCs w:val="26"/>
          <w:lang w:val="hy-AM"/>
        </w:rPr>
        <w:t>ԿԱՏԱՐԵԼՈՒ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D86DF7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2C445C2D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D66D77">
        <w:rPr>
          <w:rFonts w:ascii="GHEA Grapalat" w:hAnsi="GHEA Grapalat" w:cs="Sylfaen"/>
          <w:lang w:val="hy-AM"/>
        </w:rPr>
        <w:t>1-ին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1A9055BA" w14:textId="0E57C8EC" w:rsidR="00D86DF7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86DF7">
        <w:rPr>
          <w:rFonts w:ascii="GHEA Grapalat" w:hAnsi="GHEA Grapalat" w:cs="Sylfaen"/>
          <w:bCs/>
          <w:lang w:val="hy-AM"/>
        </w:rPr>
        <w:t xml:space="preserve">1. </w:t>
      </w:r>
      <w:r w:rsidR="00D86DF7" w:rsidRPr="003C5C8F">
        <w:rPr>
          <w:rFonts w:ascii="GHEA Grapalat" w:hAnsi="GHEA Grapalat" w:cs="Sylfaen"/>
          <w:lang w:val="hy-AM"/>
        </w:rPr>
        <w:t>Հաշվապահական հաշվառման և աուդիտորական գործունեության հանրային վերահսկողու</w:t>
      </w:r>
      <w:r w:rsidR="00D86DF7" w:rsidRPr="00A91F30">
        <w:rPr>
          <w:rFonts w:ascii="GHEA Grapalat" w:hAnsi="GHEA Grapalat" w:cs="Sylfaen"/>
          <w:lang w:val="hy-AM"/>
        </w:rPr>
        <w:softHyphen/>
      </w:r>
      <w:r w:rsidR="00D86DF7">
        <w:rPr>
          <w:rFonts w:ascii="GHEA Grapalat" w:hAnsi="GHEA Grapalat" w:cs="Sylfaen"/>
          <w:lang w:val="hy-AM"/>
        </w:rPr>
        <w:t>թյան խորհ</w:t>
      </w:r>
      <w:r w:rsidR="00D86DF7" w:rsidRPr="003C5C8F">
        <w:rPr>
          <w:rFonts w:ascii="GHEA Grapalat" w:hAnsi="GHEA Grapalat" w:cs="Sylfaen"/>
          <w:lang w:val="hy-AM"/>
        </w:rPr>
        <w:t>րդ</w:t>
      </w:r>
      <w:r w:rsidR="00D86DF7">
        <w:rPr>
          <w:rFonts w:ascii="GHEA Grapalat" w:hAnsi="GHEA Grapalat" w:cs="Sylfaen"/>
          <w:lang w:val="hy-AM"/>
        </w:rPr>
        <w:t>ի</w:t>
      </w:r>
      <w:r w:rsidR="00D86DF7">
        <w:rPr>
          <w:rFonts w:ascii="GHEA Grapalat" w:hAnsi="GHEA Grapalat" w:cs="Sylfaen"/>
          <w:bCs/>
          <w:lang w:val="hy-AM"/>
        </w:rPr>
        <w:t xml:space="preserve"> 2021 թվականի ապրիլի 23-ի թիվ 9-Լ </w:t>
      </w:r>
      <w:r w:rsidR="00093E2E">
        <w:rPr>
          <w:rFonts w:ascii="GHEA Grapalat" w:hAnsi="GHEA Grapalat" w:cs="Sylfaen"/>
          <w:bCs/>
          <w:lang w:val="hy-AM"/>
        </w:rPr>
        <w:t>«</w:t>
      </w:r>
      <w:r w:rsidR="00D62BBE">
        <w:rPr>
          <w:rFonts w:ascii="GHEA Grapalat" w:hAnsi="GHEA Grapalat" w:cs="Sylfaen"/>
          <w:bCs/>
          <w:lang w:val="hy-AM"/>
        </w:rPr>
        <w:t>Ա</w:t>
      </w:r>
      <w:r w:rsidR="00D62BBE" w:rsidRPr="00D62BBE">
        <w:rPr>
          <w:rFonts w:ascii="GHEA Grapalat" w:hAnsi="GHEA Grapalat" w:cs="Sylfaen"/>
          <w:bCs/>
          <w:lang w:val="hy-AM"/>
        </w:rPr>
        <w:t xml:space="preserve">կտիվների </w:t>
      </w:r>
      <w:r w:rsidR="00D62BBE">
        <w:rPr>
          <w:rFonts w:ascii="GHEA Grapalat" w:hAnsi="GHEA Grapalat" w:cs="Sylfaen"/>
          <w:bCs/>
          <w:lang w:val="hy-AM"/>
        </w:rPr>
        <w:t>և</w:t>
      </w:r>
      <w:r w:rsidR="00D62BBE" w:rsidRPr="00D62BBE">
        <w:rPr>
          <w:rFonts w:ascii="GHEA Grapalat" w:hAnsi="GHEA Grapalat" w:cs="Sylfaen"/>
          <w:bCs/>
          <w:lang w:val="hy-AM"/>
        </w:rPr>
        <w:t xml:space="preserve"> պարտավորությունների պարտադիր գույքագրման անցկացման կարգը հաստատելու </w:t>
      </w:r>
      <w:r w:rsidR="00D62BBE">
        <w:rPr>
          <w:rFonts w:ascii="GHEA Grapalat" w:hAnsi="GHEA Grapalat" w:cs="Sylfaen"/>
          <w:bCs/>
          <w:lang w:val="hy-AM"/>
        </w:rPr>
        <w:t>և</w:t>
      </w:r>
      <w:r w:rsidR="00D62BBE" w:rsidRPr="00D62BBE">
        <w:rPr>
          <w:rFonts w:ascii="GHEA Grapalat" w:hAnsi="GHEA Grapalat" w:cs="Sylfaen"/>
          <w:bCs/>
          <w:lang w:val="hy-AM"/>
        </w:rPr>
        <w:t xml:space="preserve"> </w:t>
      </w:r>
      <w:r w:rsidR="00893438">
        <w:rPr>
          <w:rFonts w:ascii="GHEA Grapalat" w:hAnsi="GHEA Grapalat" w:cs="Sylfaen"/>
          <w:bCs/>
          <w:lang w:val="hy-AM"/>
        </w:rPr>
        <w:t>Հ</w:t>
      </w:r>
      <w:r w:rsidR="00D62BBE" w:rsidRPr="00D62BBE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D62BBE">
        <w:rPr>
          <w:rFonts w:ascii="GHEA Grapalat" w:hAnsi="GHEA Grapalat" w:cs="Sylfaen"/>
          <w:bCs/>
          <w:lang w:val="hy-AM"/>
        </w:rPr>
        <w:t>և</w:t>
      </w:r>
      <w:r w:rsidR="00D62BBE" w:rsidRPr="00D62BBE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2020 թվականի դեկտեմբերի 25-ի </w:t>
      </w:r>
      <w:r w:rsidR="00D62BBE" w:rsidRPr="00DB04C7">
        <w:rPr>
          <w:rFonts w:ascii="GHEA Grapalat" w:hAnsi="GHEA Grapalat" w:cs="Sylfaen"/>
          <w:bCs/>
          <w:lang w:val="hy-AM"/>
        </w:rPr>
        <w:t>N</w:t>
      </w:r>
      <w:r w:rsidR="00D62BBE" w:rsidRPr="00D62BBE">
        <w:rPr>
          <w:rFonts w:ascii="GHEA Grapalat" w:hAnsi="GHEA Grapalat" w:cs="Sylfaen"/>
          <w:bCs/>
          <w:lang w:val="hy-AM"/>
        </w:rPr>
        <w:t xml:space="preserve"> 3-</w:t>
      </w:r>
      <w:r w:rsidR="00D62BBE">
        <w:rPr>
          <w:rFonts w:ascii="GHEA Grapalat" w:hAnsi="GHEA Grapalat" w:cs="Sylfaen"/>
          <w:bCs/>
          <w:lang w:val="hy-AM"/>
        </w:rPr>
        <w:t>Լ</w:t>
      </w:r>
      <w:r w:rsidR="00D62BBE" w:rsidRPr="00D62BBE">
        <w:rPr>
          <w:rFonts w:ascii="GHEA Grapalat" w:hAnsi="GHEA Grapalat" w:cs="Sylfaen"/>
          <w:bCs/>
          <w:lang w:val="hy-AM"/>
        </w:rPr>
        <w:t xml:space="preserve"> որոշումն ուժը կորցրած ճանաչելու մասին</w:t>
      </w:r>
      <w:r w:rsidR="00093E2E">
        <w:rPr>
          <w:rFonts w:ascii="GHEA Grapalat" w:hAnsi="GHEA Grapalat"/>
          <w:lang w:val="hy-AM"/>
        </w:rPr>
        <w:t xml:space="preserve">» </w:t>
      </w:r>
      <w:r w:rsidR="00D86DF7">
        <w:rPr>
          <w:rFonts w:ascii="GHEA Grapalat" w:hAnsi="GHEA Grapalat" w:cs="Sylfaen"/>
          <w:bCs/>
          <w:lang w:val="hy-AM"/>
        </w:rPr>
        <w:t>որոշմամբ հաստատված «Ա</w:t>
      </w:r>
      <w:r w:rsidR="00D86DF7" w:rsidRPr="00D86DF7">
        <w:rPr>
          <w:rFonts w:ascii="GHEA Grapalat" w:hAnsi="GHEA Grapalat"/>
          <w:lang w:val="hy-AM"/>
        </w:rPr>
        <w:t>կտիվների և պարտավորու</w:t>
      </w:r>
      <w:r w:rsidR="00D86DF7" w:rsidRPr="00D86DF7">
        <w:rPr>
          <w:rFonts w:ascii="GHEA Grapalat" w:hAnsi="GHEA Grapalat"/>
          <w:lang w:val="hy-AM"/>
        </w:rPr>
        <w:softHyphen/>
        <w:t xml:space="preserve">թյունների պարտադիր գույքագրման անցկացման </w:t>
      </w:r>
      <w:r w:rsidR="00093E2E">
        <w:rPr>
          <w:rFonts w:ascii="GHEA Grapalat" w:hAnsi="GHEA Grapalat" w:cs="Sylfaen"/>
          <w:bCs/>
          <w:lang w:val="hy-AM"/>
        </w:rPr>
        <w:t>կարգում</w:t>
      </w:r>
      <w:r w:rsidR="00D86DF7">
        <w:rPr>
          <w:rFonts w:ascii="GHEA Grapalat" w:hAnsi="GHEA Grapalat"/>
          <w:lang w:val="hy-AM"/>
        </w:rPr>
        <w:t>»</w:t>
      </w:r>
      <w:r w:rsidR="00D86DF7">
        <w:rPr>
          <w:rFonts w:ascii="GHEA Grapalat" w:hAnsi="GHEA Grapalat" w:cs="Sylfaen"/>
          <w:bCs/>
          <w:lang w:val="hy-AM"/>
        </w:rPr>
        <w:t xml:space="preserve"> </w:t>
      </w:r>
      <w:r w:rsidR="00D86DF7" w:rsidRPr="00D86DF7">
        <w:rPr>
          <w:rFonts w:ascii="GHEA Grapalat" w:hAnsi="GHEA Grapalat" w:cs="Sylfaen"/>
          <w:bCs/>
          <w:lang w:val="hy-AM"/>
        </w:rPr>
        <w:t>(</w:t>
      </w:r>
      <w:r w:rsidR="00D86DF7">
        <w:rPr>
          <w:rFonts w:ascii="GHEA Grapalat" w:hAnsi="GHEA Grapalat" w:cs="Sylfaen"/>
          <w:bCs/>
          <w:lang w:val="hy-AM"/>
        </w:rPr>
        <w:t>այսուհետ՝ Կարգ</w:t>
      </w:r>
      <w:r w:rsidR="00D86DF7" w:rsidRPr="00D86DF7">
        <w:rPr>
          <w:rFonts w:ascii="GHEA Grapalat" w:hAnsi="GHEA Grapalat" w:cs="Sylfaen"/>
          <w:bCs/>
          <w:lang w:val="hy-AM"/>
        </w:rPr>
        <w:t>)</w:t>
      </w:r>
      <w:r w:rsidR="00D86DF7">
        <w:rPr>
          <w:rFonts w:ascii="GHEA Grapalat" w:hAnsi="GHEA Grapalat" w:cs="Sylfaen"/>
          <w:bCs/>
          <w:lang w:val="hy-AM"/>
        </w:rPr>
        <w:t xml:space="preserve"> կատարել հետևյալ փոփոխությունները</w:t>
      </w:r>
      <w:r w:rsidR="00DE0FB8">
        <w:rPr>
          <w:rFonts w:ascii="GHEA Grapalat" w:hAnsi="GHEA Grapalat" w:cs="Sylfaen"/>
          <w:bCs/>
          <w:lang w:val="hy-AM"/>
        </w:rPr>
        <w:t xml:space="preserve"> և լրացումները</w:t>
      </w:r>
      <w:r w:rsidR="00D86DF7">
        <w:rPr>
          <w:rFonts w:ascii="GHEA Grapalat" w:hAnsi="GHEA Grapalat" w:cs="Sylfaen"/>
          <w:bCs/>
          <w:lang w:val="hy-AM"/>
        </w:rPr>
        <w:t xml:space="preserve">. </w:t>
      </w:r>
    </w:p>
    <w:p w14:paraId="249A31EC" w14:textId="47F59732" w:rsidR="006D6D5D" w:rsidRPr="00827129" w:rsidRDefault="006D6D5D" w:rsidP="00827129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hAnsi="GHEA Grapalat"/>
          <w:sz w:val="24"/>
          <w:szCs w:val="24"/>
          <w:lang w:val="hy-AM"/>
        </w:rPr>
      </w:pPr>
      <w:r w:rsidRPr="00827129">
        <w:rPr>
          <w:rFonts w:ascii="GHEA Grapalat" w:hAnsi="GHEA Grapalat"/>
          <w:sz w:val="24"/>
          <w:szCs w:val="24"/>
          <w:lang w:val="hy-AM"/>
        </w:rPr>
        <w:t>Կարգի 2-րդ կետում «</w:t>
      </w:r>
      <w:r w:rsidRPr="006D6D5D">
        <w:rPr>
          <w:rFonts w:ascii="GHEA Grapalat" w:hAnsi="GHEA Grapalat"/>
          <w:sz w:val="24"/>
          <w:szCs w:val="24"/>
          <w:lang w:val="hy-AM"/>
        </w:rPr>
        <w:t>(այսուհետ` կազմակերպություններ)</w:t>
      </w:r>
      <w:r>
        <w:rPr>
          <w:rFonts w:ascii="GHEA Grapalat" w:hAnsi="GHEA Grapalat"/>
          <w:sz w:val="24"/>
          <w:szCs w:val="24"/>
          <w:lang w:val="hy-AM"/>
        </w:rPr>
        <w:t xml:space="preserve">» բառերից հետո </w:t>
      </w:r>
      <w:r w:rsidR="00827129">
        <w:rPr>
          <w:rFonts w:ascii="GHEA Grapalat" w:hAnsi="GHEA Grapalat"/>
          <w:sz w:val="24"/>
          <w:szCs w:val="24"/>
          <w:lang w:val="hy-AM"/>
        </w:rPr>
        <w:t xml:space="preserve">ավելացնել «, </w:t>
      </w:r>
      <w:r w:rsidR="00410BFD">
        <w:rPr>
          <w:rFonts w:ascii="GHEA Grapalat" w:hAnsi="GHEA Grapalat"/>
          <w:sz w:val="24"/>
          <w:szCs w:val="24"/>
          <w:lang w:val="hy-AM"/>
        </w:rPr>
        <w:t>այդ թվում</w:t>
      </w:r>
      <w:r w:rsidR="00827129">
        <w:rPr>
          <w:rFonts w:ascii="GHEA Grapalat" w:hAnsi="GHEA Grapalat"/>
          <w:sz w:val="24"/>
          <w:szCs w:val="24"/>
          <w:lang w:val="hy-AM"/>
        </w:rPr>
        <w:t xml:space="preserve"> </w:t>
      </w:r>
      <w:r w:rsidR="00827129" w:rsidRPr="00827129">
        <w:rPr>
          <w:rFonts w:ascii="GHEA Grapalat" w:hAnsi="GHEA Grapalat"/>
          <w:sz w:val="24"/>
          <w:szCs w:val="24"/>
          <w:lang w:val="hy-AM"/>
        </w:rPr>
        <w:t xml:space="preserve">բանկերի, վարկային կազմակերպությունների, ներդրումային ընկերությունների, կարգավորվող շուկայի օպերատորի, կենտրոնական դեպոզիտարիայի, ապահովագրական ընկերությունների, վերաապահովագրական ընկերությունների, ապահովագրական </w:t>
      </w:r>
      <w:r w:rsidR="00827129" w:rsidRPr="00827129">
        <w:rPr>
          <w:rFonts w:ascii="GHEA Grapalat" w:hAnsi="GHEA Grapalat"/>
          <w:sz w:val="24"/>
          <w:szCs w:val="24"/>
          <w:lang w:val="hy-AM"/>
        </w:rPr>
        <w:lastRenderedPageBreak/>
        <w:t xml:space="preserve">բրոքերային կազմակերպությունների, </w:t>
      </w:r>
      <w:r w:rsidR="007F7A6C">
        <w:rPr>
          <w:rFonts w:ascii="GHEA Grapalat" w:hAnsi="GHEA Grapalat"/>
          <w:sz w:val="24"/>
          <w:szCs w:val="24"/>
          <w:lang w:val="hy-AM"/>
        </w:rPr>
        <w:t xml:space="preserve">վճարահաշվարկային կազմակերպությունների, </w:t>
      </w:r>
      <w:r w:rsidR="00827129" w:rsidRPr="00827129">
        <w:rPr>
          <w:rFonts w:ascii="GHEA Grapalat" w:hAnsi="GHEA Grapalat"/>
          <w:sz w:val="24"/>
          <w:szCs w:val="24"/>
          <w:lang w:val="hy-AM"/>
        </w:rPr>
        <w:t>ներդրումային ֆոնդերի կառավարիչների</w:t>
      </w:r>
      <w:r w:rsidR="00827129">
        <w:rPr>
          <w:rFonts w:ascii="GHEA Grapalat" w:hAnsi="GHEA Grapalat"/>
          <w:sz w:val="24"/>
          <w:szCs w:val="24"/>
          <w:lang w:val="hy-AM"/>
        </w:rPr>
        <w:t xml:space="preserve"> </w:t>
      </w:r>
      <w:r w:rsidR="00827129" w:rsidRPr="002F0A70">
        <w:rPr>
          <w:rFonts w:ascii="GHEA Grapalat" w:hAnsi="GHEA Grapalat"/>
          <w:sz w:val="24"/>
          <w:szCs w:val="24"/>
          <w:lang w:val="hy-AM"/>
        </w:rPr>
        <w:t xml:space="preserve">(այսուհետ՝ ֆինանսական </w:t>
      </w:r>
      <w:r w:rsidR="00827129"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 w:rsidR="00827129" w:rsidRPr="002F0A70">
        <w:rPr>
          <w:rFonts w:ascii="GHEA Grapalat" w:hAnsi="GHEA Grapalat"/>
          <w:sz w:val="24"/>
          <w:szCs w:val="24"/>
          <w:lang w:val="hy-AM"/>
        </w:rPr>
        <w:t>)» բառերը;</w:t>
      </w:r>
    </w:p>
    <w:p w14:paraId="773B335F" w14:textId="7998D37B" w:rsidR="00D86DF7" w:rsidRPr="002F0A70" w:rsidRDefault="00093E2E" w:rsidP="00093E2E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 2-րդ կետից հանել 5-րդ ենթակետը;</w:t>
      </w:r>
    </w:p>
    <w:p w14:paraId="23733618" w14:textId="2406AB94" w:rsidR="002F0A70" w:rsidRPr="00827129" w:rsidRDefault="004E2137" w:rsidP="002F0A70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4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70" w:rsidRPr="00827129">
        <w:rPr>
          <w:rFonts w:ascii="GHEA Grapalat" w:hAnsi="GHEA Grapalat"/>
          <w:sz w:val="24"/>
          <w:szCs w:val="24"/>
          <w:lang w:val="hy-AM"/>
        </w:rPr>
        <w:t>կետում «</w:t>
      </w:r>
      <w:r w:rsidR="002F0A70">
        <w:rPr>
          <w:rFonts w:ascii="GHEA Grapalat" w:hAnsi="GHEA Grapalat"/>
          <w:sz w:val="24"/>
          <w:szCs w:val="24"/>
          <w:lang w:val="hy-AM"/>
        </w:rPr>
        <w:t xml:space="preserve">հիմնական միջոցները» բառերից հետո ավելացնել «, իսկ </w:t>
      </w:r>
      <w:r w:rsidR="002F0A70" w:rsidRPr="002F0A70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="002F0A70"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 w:rsidR="002F0A70">
        <w:rPr>
          <w:rFonts w:ascii="GHEA Grapalat" w:hAnsi="GHEA Grapalat"/>
          <w:sz w:val="24"/>
          <w:szCs w:val="24"/>
          <w:lang w:val="hy-AM"/>
        </w:rPr>
        <w:t>ի</w:t>
      </w:r>
      <w:r w:rsidR="00BD72E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A70">
        <w:rPr>
          <w:rFonts w:ascii="GHEA Grapalat" w:hAnsi="GHEA Grapalat"/>
          <w:sz w:val="24"/>
          <w:szCs w:val="24"/>
          <w:lang w:val="hy-AM"/>
        </w:rPr>
        <w:t>դեպքում նաև ստացված և տրամադրված երաշխիքներն ու երաշխավորությունները, վարկային գծերի</w:t>
      </w:r>
      <w:r w:rsidR="00AD0FE6">
        <w:rPr>
          <w:rFonts w:ascii="GHEA Grapalat" w:hAnsi="GHEA Grapalat"/>
          <w:sz w:val="24"/>
          <w:szCs w:val="24"/>
          <w:lang w:val="hy-AM"/>
        </w:rPr>
        <w:t xml:space="preserve"> և օվերդրաֆտների</w:t>
      </w:r>
      <w:r w:rsidR="002F0A70">
        <w:rPr>
          <w:rFonts w:ascii="GHEA Grapalat" w:hAnsi="GHEA Grapalat"/>
          <w:sz w:val="24"/>
          <w:szCs w:val="24"/>
          <w:lang w:val="hy-AM"/>
        </w:rPr>
        <w:t xml:space="preserve"> չօգտագործված մասերը</w:t>
      </w:r>
      <w:r w:rsidR="00AD0FE6">
        <w:rPr>
          <w:rFonts w:ascii="GHEA Grapalat" w:hAnsi="GHEA Grapalat"/>
          <w:sz w:val="24"/>
          <w:szCs w:val="24"/>
          <w:lang w:val="hy-AM"/>
        </w:rPr>
        <w:t>, ընդունված գրավը</w:t>
      </w:r>
      <w:r w:rsidR="008620FF" w:rsidRPr="008620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8620FF">
        <w:rPr>
          <w:rFonts w:ascii="GHEA Grapalat" w:hAnsi="GHEA Grapalat"/>
          <w:sz w:val="24"/>
          <w:szCs w:val="24"/>
          <w:lang w:val="hy-AM"/>
        </w:rPr>
        <w:t>ներդրումային գործունեության շրջանակներում կառավարվող միջոցները</w:t>
      </w:r>
      <w:r w:rsidR="002F0A70" w:rsidRPr="002F0A70">
        <w:rPr>
          <w:rFonts w:ascii="GHEA Grapalat" w:hAnsi="GHEA Grapalat"/>
          <w:sz w:val="24"/>
          <w:szCs w:val="24"/>
          <w:lang w:val="hy-AM"/>
        </w:rPr>
        <w:t>» բառերը;</w:t>
      </w:r>
    </w:p>
    <w:p w14:paraId="6A07ECC7" w14:textId="7B7E7F67" w:rsidR="00701BB4" w:rsidRPr="00383933" w:rsidRDefault="00701BB4" w:rsidP="00093E2E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կետում «</w:t>
      </w:r>
      <w:r>
        <w:rPr>
          <w:rFonts w:ascii="GHEA Grapalat" w:hAnsi="GHEA Grapalat"/>
          <w:sz w:val="24"/>
          <w:szCs w:val="24"/>
          <w:lang w:val="hy-AM"/>
        </w:rPr>
        <w:t>առաջ» բառից հետո ավելացնել «</w:t>
      </w:r>
      <w:r w:rsidR="00993F58">
        <w:rPr>
          <w:rFonts w:ascii="GHEA Grapalat" w:hAnsi="GHEA Grapalat"/>
          <w:sz w:val="24"/>
          <w:szCs w:val="24"/>
          <w:lang w:val="hy-AM"/>
        </w:rPr>
        <w:t>, իսկ</w:t>
      </w:r>
      <w:r>
        <w:rPr>
          <w:rFonts w:ascii="GHEA Grapalat" w:hAnsi="GHEA Grapalat"/>
          <w:sz w:val="24"/>
          <w:szCs w:val="24"/>
          <w:lang w:val="hy-AM"/>
        </w:rPr>
        <w:t xml:space="preserve"> ֆ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 դեպքում</w:t>
      </w:r>
      <w:r w:rsidRPr="0037244C">
        <w:rPr>
          <w:rFonts w:ascii="GHEA Grapalat" w:hAnsi="GHEA Grapalat" w:cs="GHEA Grapalat"/>
          <w:color w:val="000000"/>
          <w:sz w:val="24"/>
          <w:szCs w:val="24"/>
          <w:lang w:val="hy-AM"/>
        </w:rPr>
        <w:t>՝ հաշվետու տարվա նոյեմբերի 1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-</w:t>
      </w:r>
      <w:r w:rsidRPr="0037244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ից ոչ շուտ մինչև հաշվետու տարվան հաջորդող տարվա մարտի </w:t>
      </w:r>
      <w:r w:rsidR="000D0CC8" w:rsidRPr="000D0CC8">
        <w:rPr>
          <w:rFonts w:ascii="GHEA Grapalat" w:hAnsi="GHEA Grapalat" w:cs="GHEA Grapalat"/>
          <w:color w:val="000000"/>
          <w:sz w:val="24"/>
          <w:szCs w:val="24"/>
          <w:lang w:val="hy-AM"/>
        </w:rPr>
        <w:t>1-</w:t>
      </w:r>
      <w:r w:rsidR="000D0CC8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71360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37244C">
        <w:rPr>
          <w:rFonts w:ascii="GHEA Grapalat" w:hAnsi="GHEA Grapalat" w:cs="GHEA Grapalat"/>
          <w:color w:val="000000"/>
          <w:sz w:val="24"/>
          <w:szCs w:val="24"/>
          <w:lang w:val="hy-AM"/>
        </w:rPr>
        <w:t>ընկած ժամանակահատվածում</w:t>
      </w:r>
      <w:r w:rsidRPr="002F0A70">
        <w:rPr>
          <w:rFonts w:ascii="GHEA Grapalat" w:hAnsi="GHEA Grapalat"/>
          <w:sz w:val="24"/>
          <w:szCs w:val="24"/>
          <w:lang w:val="hy-AM"/>
        </w:rPr>
        <w:t>» բառերը;</w:t>
      </w:r>
    </w:p>
    <w:p w14:paraId="5DBFAE27" w14:textId="46052695" w:rsidR="00E60F3D" w:rsidRPr="00383933" w:rsidRDefault="00E60F3D" w:rsidP="00093E2E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F67A30">
        <w:rPr>
          <w:rFonts w:ascii="GHEA Grapalat" w:hAnsi="GHEA Grapalat"/>
          <w:sz w:val="24"/>
          <w:szCs w:val="24"/>
          <w:lang w:val="hy-AM"/>
        </w:rPr>
        <w:t>7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F67A30">
        <w:rPr>
          <w:rFonts w:ascii="GHEA Grapalat" w:hAnsi="GHEA Grapalat"/>
          <w:sz w:val="24"/>
          <w:szCs w:val="24"/>
          <w:lang w:val="hy-AM"/>
        </w:rPr>
        <w:t>ի առաջին պարբերությունը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լրացնել նոր նախադասությամբ հետևյալ բովանդակությամբ</w:t>
      </w:r>
      <w:r w:rsidR="00713605" w:rsidRPr="00713605">
        <w:rPr>
          <w:rFonts w:ascii="GHEA Grapalat" w:hAnsi="GHEA Grapalat"/>
          <w:sz w:val="24"/>
          <w:szCs w:val="24"/>
          <w:lang w:val="hy-AM"/>
        </w:rPr>
        <w:t>.</w:t>
      </w:r>
    </w:p>
    <w:p w14:paraId="2EC8C7E3" w14:textId="52D8204E" w:rsidR="00E60F3D" w:rsidRPr="00383933" w:rsidRDefault="00E60F3D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«Ֆ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դեպքում, </w:t>
      </w:r>
      <w:r w:rsidR="00B90A93">
        <w:rPr>
          <w:rFonts w:ascii="GHEA Grapalat" w:hAnsi="GHEA Grapalat"/>
          <w:sz w:val="24"/>
          <w:szCs w:val="24"/>
          <w:lang w:val="hy-AM"/>
        </w:rPr>
        <w:t xml:space="preserve">ֆինանսական ակտիվների և պարտավորությունների գույքագրման ցուցակները, իսկ համապատասխան գույքագրման ծրագրերի, օրինակ՝ </w:t>
      </w:r>
      <w:r w:rsidR="00B90A93" w:rsidRPr="00383933">
        <w:rPr>
          <w:rFonts w:ascii="GHEA Grapalat" w:hAnsi="GHEA Grapalat"/>
          <w:sz w:val="24"/>
          <w:szCs w:val="24"/>
          <w:lang w:val="hy-AM"/>
        </w:rPr>
        <w:t>ռադիոպիտակ կարդացող սարք</w:t>
      </w:r>
      <w:r w:rsidR="00B90A93">
        <w:rPr>
          <w:rFonts w:ascii="GHEA Grapalat" w:hAnsi="GHEA Grapalat"/>
          <w:sz w:val="24"/>
          <w:szCs w:val="24"/>
          <w:lang w:val="hy-AM"/>
        </w:rPr>
        <w:t>երի կիրառման դեպքում նաև այլ միջոցների գույքագրման ցուցակները կարող են կազմվել էլեկտրոնային եղանակով՝ անհրաժեշտ վավերացումներով</w:t>
      </w:r>
      <w:r>
        <w:rPr>
          <w:rFonts w:ascii="GHEA Grapalat" w:hAnsi="GHEA Grapalat"/>
          <w:sz w:val="24"/>
          <w:szCs w:val="24"/>
          <w:lang w:val="hy-AM"/>
        </w:rPr>
        <w:t>։»;</w:t>
      </w:r>
    </w:p>
    <w:p w14:paraId="56920C9A" w14:textId="5432A75B" w:rsidR="00093E2E" w:rsidRDefault="000E3DDD" w:rsidP="00093E2E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7129">
        <w:rPr>
          <w:rFonts w:ascii="GHEA Grapalat" w:hAnsi="GHEA Grapalat"/>
          <w:sz w:val="24"/>
          <w:szCs w:val="24"/>
          <w:lang w:val="hy-AM"/>
        </w:rPr>
        <w:t xml:space="preserve">Կարգի 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MS Gothic" w:eastAsia="MS Gothic" w:hAnsi="MS Gothic" w:cs="MS Gothic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6-րդ «Ֆինանսական ակտիվների գույքագրումը» բաժնի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296314" w:rsidRPr="00296314">
        <w:rPr>
          <w:rFonts w:ascii="GHEA Grapalat" w:eastAsia="Times New Roman" w:hAnsi="GHEA Grapalat"/>
          <w:sz w:val="24"/>
          <w:szCs w:val="24"/>
          <w:lang w:val="hy-AM"/>
        </w:rPr>
        <w:t>Տրամադրված փոխառություններ և ներդրված ավանդներ</w:t>
      </w:r>
      <w:r w:rsidR="004E2137">
        <w:rPr>
          <w:rFonts w:ascii="GHEA Grapalat" w:eastAsia="Times New Roman" w:hAnsi="GHEA Grapalat"/>
          <w:sz w:val="24"/>
          <w:szCs w:val="24"/>
          <w:lang w:val="hy-AM"/>
        </w:rPr>
        <w:t>» ենթաբաժնի անվանումը շարադրել հետևյալ խմբագրությամբ․</w:t>
      </w:r>
    </w:p>
    <w:p w14:paraId="364B2EA4" w14:textId="47D13EB6" w:rsidR="004E2137" w:rsidRDefault="004E2137" w:rsidP="004E2137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Տրամադրված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վարկեր, 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>փոխառություններ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 ներդրված ավանդներ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ֆինանսական այլ ակտիվներ»</w:t>
      </w:r>
      <w:r w:rsidR="00F43EB8">
        <w:rPr>
          <w:rFonts w:ascii="GHEA Grapalat" w:eastAsia="Times New Roman" w:hAnsi="GHEA Grapalat"/>
          <w:sz w:val="24"/>
          <w:szCs w:val="24"/>
          <w:lang w:val="hy-AM"/>
        </w:rPr>
        <w:t>;</w:t>
      </w:r>
    </w:p>
    <w:p w14:paraId="15893EDF" w14:textId="51211DFA" w:rsidR="007F7A6C" w:rsidRPr="00E4122E" w:rsidRDefault="007F7A6C" w:rsidP="007F7A6C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Կարգի 46-րդ, 49-րդ և 55-րդ կետերում «ռեեստրավարից» բառից հետո լրացնել «</w:t>
      </w:r>
      <w:r w:rsidRPr="007F7A6C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պահառուից</w:t>
      </w:r>
      <w:r w:rsidRPr="007F7A6C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>» բառը</w:t>
      </w:r>
      <w:r w:rsidRPr="007F7A6C">
        <w:rPr>
          <w:rFonts w:ascii="GHEA Grapalat" w:eastAsia="Times New Roman" w:hAnsi="GHEA Grapalat"/>
          <w:sz w:val="24"/>
          <w:szCs w:val="24"/>
          <w:lang w:val="hy-AM"/>
        </w:rPr>
        <w:t>;</w:t>
      </w:r>
    </w:p>
    <w:p w14:paraId="1636ED19" w14:textId="2D952948" w:rsidR="004E2137" w:rsidRPr="00DE0FB8" w:rsidRDefault="004E2137" w:rsidP="00630389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50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կետում</w:t>
      </w:r>
      <w:r w:rsidR="0063038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30389" w:rsidRPr="00296314">
        <w:rPr>
          <w:rFonts w:ascii="GHEA Grapalat" w:eastAsia="Times New Roman" w:hAnsi="GHEA Grapalat"/>
          <w:sz w:val="24"/>
          <w:szCs w:val="24"/>
          <w:lang w:val="hy-AM"/>
        </w:rPr>
        <w:t>Տրամադրված փոխառություններ</w:t>
      </w:r>
      <w:r w:rsidR="00630389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630389"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 և ներդրված ավանդներ</w:t>
      </w:r>
      <w:r w:rsidR="00630389">
        <w:rPr>
          <w:rFonts w:ascii="GHEA Grapalat" w:eastAsia="Times New Roman" w:hAnsi="GHEA Grapalat"/>
          <w:sz w:val="24"/>
          <w:szCs w:val="24"/>
          <w:lang w:val="hy-AM"/>
        </w:rPr>
        <w:t xml:space="preserve">ի» </w:t>
      </w:r>
      <w:r w:rsidR="00DE0FB8">
        <w:rPr>
          <w:rFonts w:ascii="GHEA Grapalat" w:eastAsia="Times New Roman" w:hAnsi="GHEA Grapalat"/>
          <w:sz w:val="24"/>
          <w:szCs w:val="24"/>
          <w:lang w:val="hy-AM"/>
        </w:rPr>
        <w:t xml:space="preserve">բառերից հետո ավելացնել </w:t>
      </w:r>
      <w:r w:rsidR="00630389">
        <w:rPr>
          <w:rFonts w:ascii="GHEA Grapalat" w:hAnsi="GHEA Grapalat"/>
          <w:sz w:val="24"/>
          <w:szCs w:val="24"/>
          <w:lang w:val="hy-AM"/>
        </w:rPr>
        <w:t xml:space="preserve">«, իսկ </w:t>
      </w:r>
      <w:r w:rsidR="00630389" w:rsidRPr="002F0A70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="00630389" w:rsidRPr="00827129">
        <w:rPr>
          <w:rFonts w:ascii="GHEA Grapalat" w:hAnsi="GHEA Grapalat"/>
          <w:sz w:val="24"/>
          <w:szCs w:val="24"/>
          <w:lang w:val="hy-AM"/>
        </w:rPr>
        <w:lastRenderedPageBreak/>
        <w:t>կազմակերպություններ</w:t>
      </w:r>
      <w:r w:rsidR="00630389">
        <w:rPr>
          <w:rFonts w:ascii="GHEA Grapalat" w:hAnsi="GHEA Grapalat"/>
          <w:sz w:val="24"/>
          <w:szCs w:val="24"/>
          <w:lang w:val="hy-AM"/>
        </w:rPr>
        <w:t>ի դեպքում նաև տրամադրված վարկերի</w:t>
      </w:r>
      <w:r w:rsidR="00DE0FB8">
        <w:rPr>
          <w:rFonts w:ascii="GHEA Grapalat" w:hAnsi="GHEA Grapalat"/>
          <w:sz w:val="24"/>
          <w:szCs w:val="24"/>
          <w:lang w:val="hy-AM"/>
        </w:rPr>
        <w:t xml:space="preserve"> և այլ ֆինանսական ակտիվների</w:t>
      </w:r>
      <w:r w:rsidR="00630389">
        <w:rPr>
          <w:rFonts w:ascii="GHEA Grapalat" w:hAnsi="GHEA Grapalat"/>
          <w:sz w:val="24"/>
          <w:szCs w:val="24"/>
          <w:lang w:val="hy-AM"/>
        </w:rPr>
        <w:t>,</w:t>
      </w:r>
      <w:r w:rsidR="00DE0FB8">
        <w:rPr>
          <w:rFonts w:ascii="GHEA Grapalat" w:hAnsi="GHEA Grapalat"/>
          <w:sz w:val="24"/>
          <w:szCs w:val="24"/>
          <w:lang w:val="hy-AM"/>
        </w:rPr>
        <w:t xml:space="preserve"> այն է՝</w:t>
      </w:r>
      <w:r w:rsidR="00630389">
        <w:rPr>
          <w:rFonts w:ascii="GHEA Grapalat" w:hAnsi="GHEA Grapalat"/>
          <w:sz w:val="24"/>
          <w:szCs w:val="24"/>
          <w:lang w:val="hy-AM"/>
        </w:rPr>
        <w:t xml:space="preserve"> ակրեդիտիվների, երաշխիքների ու երաշխավորությունների, </w:t>
      </w:r>
      <w:r w:rsidR="00F43EB8">
        <w:rPr>
          <w:rFonts w:ascii="GHEA Grapalat" w:hAnsi="GHEA Grapalat"/>
          <w:sz w:val="24"/>
          <w:szCs w:val="24"/>
          <w:lang w:val="hy-AM"/>
        </w:rPr>
        <w:t xml:space="preserve">ռեպո համաձայնագրերի, </w:t>
      </w:r>
      <w:r w:rsidR="00630389">
        <w:rPr>
          <w:rFonts w:ascii="GHEA Grapalat" w:hAnsi="GHEA Grapalat"/>
          <w:sz w:val="24"/>
          <w:szCs w:val="24"/>
          <w:lang w:val="hy-AM"/>
        </w:rPr>
        <w:t xml:space="preserve">ֆակտորինգի և այլ </w:t>
      </w:r>
      <w:r w:rsidR="00DE0FB8">
        <w:rPr>
          <w:rFonts w:ascii="GHEA Grapalat" w:hAnsi="GHEA Grapalat"/>
          <w:sz w:val="24"/>
          <w:szCs w:val="24"/>
          <w:lang w:val="hy-AM"/>
        </w:rPr>
        <w:t xml:space="preserve">պայմանագրային հարաբերությունների արդյունքում ձևավորված պահանջի իրավունքների </w:t>
      </w:r>
      <w:r w:rsidR="00DE0FB8" w:rsidRPr="00DE0FB8">
        <w:rPr>
          <w:rFonts w:ascii="GHEA Grapalat" w:hAnsi="GHEA Grapalat"/>
          <w:sz w:val="24"/>
          <w:szCs w:val="24"/>
          <w:lang w:val="hy-AM"/>
        </w:rPr>
        <w:t>(</w:t>
      </w:r>
      <w:r w:rsidR="00DE0FB8"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="00F43EB8">
        <w:rPr>
          <w:rFonts w:ascii="GHEA Grapalat" w:hAnsi="GHEA Grapalat"/>
          <w:sz w:val="24"/>
          <w:szCs w:val="24"/>
          <w:lang w:val="hy-AM"/>
        </w:rPr>
        <w:t>3</w:t>
      </w:r>
      <w:r w:rsidR="00F43EB8" w:rsidRPr="00F43EB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43EB8" w:rsidRPr="00F43EB8">
        <w:rPr>
          <w:rFonts w:ascii="GHEA Grapalat" w:hAnsi="GHEA Grapalat"/>
          <w:sz w:val="24"/>
          <w:szCs w:val="24"/>
          <w:lang w:val="hy-AM"/>
        </w:rPr>
        <w:t>6</w:t>
      </w:r>
      <w:r w:rsidR="00F43EB8">
        <w:rPr>
          <w:rFonts w:ascii="GHEA Grapalat" w:hAnsi="GHEA Grapalat"/>
          <w:sz w:val="24"/>
          <w:szCs w:val="24"/>
          <w:lang w:val="hy-AM"/>
        </w:rPr>
        <w:t>-րդ</w:t>
      </w:r>
      <w:r w:rsidR="00DE0FB8">
        <w:rPr>
          <w:rFonts w:ascii="GHEA Grapalat" w:hAnsi="GHEA Grapalat"/>
          <w:sz w:val="24"/>
          <w:szCs w:val="24"/>
          <w:lang w:val="hy-AM"/>
        </w:rPr>
        <w:t xml:space="preserve"> բաժնում առանձին դիտարկված ֆինանսական ակտիվների և դրամական միջոցների</w:t>
      </w:r>
      <w:r w:rsidR="00DE0FB8" w:rsidRPr="00DE0FB8">
        <w:rPr>
          <w:rFonts w:ascii="GHEA Grapalat" w:hAnsi="GHEA Grapalat"/>
          <w:sz w:val="24"/>
          <w:szCs w:val="24"/>
          <w:lang w:val="hy-AM"/>
        </w:rPr>
        <w:t>)</w:t>
      </w:r>
      <w:r w:rsidR="00630389" w:rsidRPr="002F0A70">
        <w:rPr>
          <w:rFonts w:ascii="GHEA Grapalat" w:hAnsi="GHEA Grapalat"/>
          <w:sz w:val="24"/>
          <w:szCs w:val="24"/>
          <w:lang w:val="hy-AM"/>
        </w:rPr>
        <w:t>»</w:t>
      </w:r>
      <w:r w:rsidR="00DE0FB8">
        <w:rPr>
          <w:rFonts w:ascii="GHEA Grapalat" w:hAnsi="GHEA Grapalat"/>
          <w:sz w:val="24"/>
          <w:szCs w:val="24"/>
          <w:lang w:val="hy-AM"/>
        </w:rPr>
        <w:t xml:space="preserve"> բառերը;</w:t>
      </w:r>
    </w:p>
    <w:p w14:paraId="0DEB7B23" w14:textId="1DDF9A3A" w:rsidR="00DE0FB8" w:rsidRPr="00DE0FB8" w:rsidRDefault="00DE0FB8" w:rsidP="00DE0F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50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կետում</w:t>
      </w:r>
      <w:r>
        <w:rPr>
          <w:rFonts w:ascii="GHEA Grapalat" w:hAnsi="GHEA Grapalat"/>
          <w:sz w:val="24"/>
          <w:szCs w:val="24"/>
          <w:lang w:val="hy-AM"/>
        </w:rPr>
        <w:t xml:space="preserve"> օրինակելի Ձև Գ-10-ի անվանումը շարադրել </w:t>
      </w:r>
      <w:r>
        <w:rPr>
          <w:rFonts w:ascii="GHEA Grapalat" w:eastAsia="Times New Roman" w:hAnsi="GHEA Grapalat"/>
          <w:sz w:val="24"/>
          <w:szCs w:val="24"/>
          <w:lang w:val="hy-AM"/>
        </w:rPr>
        <w:t>հետևյալ խմբագրությամբ</w:t>
      </w:r>
      <w:r>
        <w:rPr>
          <w:rFonts w:ascii="MS Gothic" w:eastAsia="MS Gothic" w:hAnsi="MS Gothic" w:cs="MS Gothic"/>
          <w:sz w:val="24"/>
          <w:szCs w:val="24"/>
          <w:lang w:val="hy-AM"/>
        </w:rPr>
        <w:t>․</w:t>
      </w:r>
    </w:p>
    <w:p w14:paraId="262C5280" w14:textId="70E336C5" w:rsidR="00DE0FB8" w:rsidRPr="00DE0FB8" w:rsidRDefault="00DE0FB8" w:rsidP="00DE0FB8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Տրամադրված </w:t>
      </w:r>
      <w:r>
        <w:rPr>
          <w:rFonts w:ascii="GHEA Grapalat" w:eastAsia="Times New Roman" w:hAnsi="GHEA Grapalat"/>
          <w:sz w:val="24"/>
          <w:szCs w:val="24"/>
          <w:lang w:val="hy-AM"/>
        </w:rPr>
        <w:t>վարկեր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>փոխառություններ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 ներդրված ավանդներ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ֆինանսական այլ ակտիվներ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="00AE24CC" w:rsidRPr="00B97F92">
        <w:rPr>
          <w:rFonts w:ascii="GHEA Grapalat" w:hAnsi="GHEA Grapalat"/>
          <w:sz w:val="24"/>
          <w:szCs w:val="24"/>
          <w:lang w:val="hy-AM"/>
        </w:rPr>
        <w:t>գույքագրման ցուցակ</w:t>
      </w:r>
      <w:r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F43EB8">
        <w:rPr>
          <w:rFonts w:ascii="GHEA Grapalat" w:eastAsia="Times New Roman" w:hAnsi="GHEA Grapalat"/>
          <w:sz w:val="24"/>
          <w:szCs w:val="24"/>
          <w:lang w:val="hy-AM"/>
        </w:rPr>
        <w:t>;</w:t>
      </w:r>
    </w:p>
    <w:p w14:paraId="03788B92" w14:textId="094CE63C" w:rsidR="00BD72EB" w:rsidRPr="00383933" w:rsidRDefault="00DE0FB8" w:rsidP="00F43E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D72EB" w:rsidRPr="002F0A70">
        <w:rPr>
          <w:rFonts w:ascii="GHEA Grapalat" w:hAnsi="GHEA Grapalat"/>
          <w:sz w:val="24"/>
          <w:szCs w:val="24"/>
          <w:lang w:val="hy-AM"/>
        </w:rPr>
        <w:t>Կարգի</w:t>
      </w:r>
      <w:r w:rsidR="00BD72EB">
        <w:rPr>
          <w:rFonts w:ascii="GHEA Grapalat" w:hAnsi="GHEA Grapalat"/>
          <w:sz w:val="24"/>
          <w:szCs w:val="24"/>
          <w:lang w:val="hy-AM"/>
        </w:rPr>
        <w:t xml:space="preserve"> 5</w:t>
      </w:r>
      <w:r w:rsidR="00BD72EB" w:rsidRPr="00383933">
        <w:rPr>
          <w:rFonts w:ascii="GHEA Grapalat" w:hAnsi="GHEA Grapalat"/>
          <w:sz w:val="24"/>
          <w:szCs w:val="24"/>
          <w:lang w:val="hy-AM"/>
        </w:rPr>
        <w:t>1</w:t>
      </w:r>
      <w:r w:rsidR="00BD72EB" w:rsidRPr="002F0A70">
        <w:rPr>
          <w:rFonts w:ascii="GHEA Grapalat" w:hAnsi="GHEA Grapalat"/>
          <w:sz w:val="24"/>
          <w:szCs w:val="24"/>
          <w:lang w:val="hy-AM"/>
        </w:rPr>
        <w:t>-րդ</w:t>
      </w:r>
      <w:r w:rsidR="00BD72EB" w:rsidRPr="00827129">
        <w:rPr>
          <w:rFonts w:ascii="GHEA Grapalat" w:hAnsi="GHEA Grapalat"/>
          <w:sz w:val="24"/>
          <w:szCs w:val="24"/>
          <w:lang w:val="hy-AM"/>
        </w:rPr>
        <w:t xml:space="preserve"> կետում</w:t>
      </w:r>
      <w:r w:rsidR="00BD72E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BD72EB" w:rsidRPr="00296314">
        <w:rPr>
          <w:rFonts w:ascii="GHEA Grapalat" w:eastAsia="Times New Roman" w:hAnsi="GHEA Grapalat"/>
          <w:sz w:val="24"/>
          <w:szCs w:val="24"/>
          <w:lang w:val="hy-AM"/>
        </w:rPr>
        <w:t>Տրամադրված փոխառություններ</w:t>
      </w:r>
      <w:r w:rsidR="00BD72EB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BD72EB"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 և ներդրված ավանդներ</w:t>
      </w:r>
      <w:r w:rsidR="00BD72EB">
        <w:rPr>
          <w:rFonts w:ascii="GHEA Grapalat" w:eastAsia="Times New Roman" w:hAnsi="GHEA Grapalat"/>
          <w:sz w:val="24"/>
          <w:szCs w:val="24"/>
          <w:lang w:val="hy-AM"/>
        </w:rPr>
        <w:t xml:space="preserve">ի» բառերից հետո ավելացնել </w:t>
      </w:r>
      <w:r w:rsidR="00BD72EB">
        <w:rPr>
          <w:rFonts w:ascii="GHEA Grapalat" w:hAnsi="GHEA Grapalat"/>
          <w:sz w:val="24"/>
          <w:szCs w:val="24"/>
          <w:lang w:val="hy-AM"/>
        </w:rPr>
        <w:t xml:space="preserve">«, իսկ </w:t>
      </w:r>
      <w:r w:rsidR="00BD72EB" w:rsidRPr="002F0A70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="00BD72EB"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 w:rsidR="00BD72EB">
        <w:rPr>
          <w:rFonts w:ascii="GHEA Grapalat" w:hAnsi="GHEA Grapalat"/>
          <w:sz w:val="24"/>
          <w:szCs w:val="24"/>
          <w:lang w:val="hy-AM"/>
        </w:rPr>
        <w:t xml:space="preserve">ի դեպքում նաև տրամադրված վարկերի և ֆինանսական </w:t>
      </w:r>
      <w:r w:rsidR="00F420BA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BD72EB">
        <w:rPr>
          <w:rFonts w:ascii="GHEA Grapalat" w:hAnsi="GHEA Grapalat"/>
          <w:sz w:val="24"/>
          <w:szCs w:val="24"/>
          <w:lang w:val="hy-AM"/>
        </w:rPr>
        <w:t xml:space="preserve">ակտիվների </w:t>
      </w:r>
      <w:r w:rsidR="00BD72EB" w:rsidRPr="00DE0FB8">
        <w:rPr>
          <w:rFonts w:ascii="GHEA Grapalat" w:hAnsi="GHEA Grapalat"/>
          <w:sz w:val="24"/>
          <w:szCs w:val="24"/>
          <w:lang w:val="hy-AM"/>
        </w:rPr>
        <w:t>(</w:t>
      </w:r>
      <w:r w:rsidR="00BD72EB">
        <w:rPr>
          <w:rFonts w:ascii="GHEA Grapalat" w:hAnsi="GHEA Grapalat"/>
          <w:sz w:val="24"/>
          <w:szCs w:val="24"/>
          <w:lang w:val="hy-AM"/>
        </w:rPr>
        <w:t>բացառությամբ 3</w:t>
      </w:r>
      <w:r w:rsidR="00BD72EB" w:rsidRPr="00F43EB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BD72EB" w:rsidRPr="00F43EB8">
        <w:rPr>
          <w:rFonts w:ascii="GHEA Grapalat" w:hAnsi="GHEA Grapalat"/>
          <w:sz w:val="24"/>
          <w:szCs w:val="24"/>
          <w:lang w:val="hy-AM"/>
        </w:rPr>
        <w:t>6</w:t>
      </w:r>
      <w:r w:rsidR="00BD72EB">
        <w:rPr>
          <w:rFonts w:ascii="GHEA Grapalat" w:hAnsi="GHEA Grapalat"/>
          <w:sz w:val="24"/>
          <w:szCs w:val="24"/>
          <w:lang w:val="hy-AM"/>
        </w:rPr>
        <w:t>-րդ բաժնում առանձին դիտարկված ֆինանսական ակտիվների և դրամական միջոցների</w:t>
      </w:r>
      <w:r w:rsidR="00BD72EB" w:rsidRPr="00DE0FB8">
        <w:rPr>
          <w:rFonts w:ascii="GHEA Grapalat" w:hAnsi="GHEA Grapalat"/>
          <w:sz w:val="24"/>
          <w:szCs w:val="24"/>
          <w:lang w:val="hy-AM"/>
        </w:rPr>
        <w:t>)</w:t>
      </w:r>
      <w:r w:rsidR="00BD72EB" w:rsidRPr="002F0A70">
        <w:rPr>
          <w:rFonts w:ascii="GHEA Grapalat" w:hAnsi="GHEA Grapalat"/>
          <w:sz w:val="24"/>
          <w:szCs w:val="24"/>
          <w:lang w:val="hy-AM"/>
        </w:rPr>
        <w:t>»</w:t>
      </w:r>
      <w:r w:rsidR="00BD72EB">
        <w:rPr>
          <w:rFonts w:ascii="GHEA Grapalat" w:hAnsi="GHEA Grapalat"/>
          <w:sz w:val="24"/>
          <w:szCs w:val="24"/>
          <w:lang w:val="hy-AM"/>
        </w:rPr>
        <w:t xml:space="preserve"> բառերը;</w:t>
      </w:r>
    </w:p>
    <w:p w14:paraId="6CED4C59" w14:textId="50E26380" w:rsidR="0088258B" w:rsidRPr="00383933" w:rsidRDefault="0088258B" w:rsidP="00F43E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</w:t>
      </w:r>
      <w:r w:rsidRPr="00824BE2">
        <w:rPr>
          <w:rFonts w:ascii="GHEA Grapalat" w:hAnsi="GHEA Grapalat"/>
          <w:sz w:val="24"/>
          <w:szCs w:val="24"/>
          <w:lang w:val="hy-AM"/>
        </w:rPr>
        <w:t>1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GHEA Grapalat" w:hAnsi="GHEA Grapalat"/>
          <w:sz w:val="24"/>
          <w:szCs w:val="24"/>
          <w:lang w:val="hy-AM"/>
        </w:rPr>
        <w:t>ը լրացնել նոր նախադասությամբ հետևյալ բովանդակությամբ․</w:t>
      </w:r>
    </w:p>
    <w:p w14:paraId="217CEED0" w14:textId="6D963F57" w:rsidR="0088258B" w:rsidRPr="00383933" w:rsidRDefault="0088258B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«Ֆ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դեպքում, սույն կետում նշված տվյալների համեմատումը </w:t>
      </w:r>
      <w:r w:rsidR="00A41BA3">
        <w:rPr>
          <w:rFonts w:ascii="GHEA Grapalat" w:hAnsi="GHEA Grapalat"/>
          <w:sz w:val="24"/>
          <w:szCs w:val="24"/>
          <w:lang w:val="hy-AM"/>
        </w:rPr>
        <w:t xml:space="preserve">կարող է </w:t>
      </w:r>
      <w:r>
        <w:rPr>
          <w:rFonts w:ascii="GHEA Grapalat" w:hAnsi="GHEA Grapalat"/>
          <w:sz w:val="24"/>
          <w:szCs w:val="24"/>
          <w:lang w:val="hy-AM"/>
        </w:rPr>
        <w:t>իրականացվ</w:t>
      </w:r>
      <w:r w:rsidR="00A41BA3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420BA">
        <w:rPr>
          <w:rFonts w:ascii="GHEA Grapalat" w:hAnsi="GHEA Grapalat"/>
          <w:sz w:val="24"/>
          <w:szCs w:val="24"/>
          <w:lang w:val="hy-AM"/>
        </w:rPr>
        <w:t>ընտրանք</w:t>
      </w:r>
      <w:r>
        <w:rPr>
          <w:rFonts w:ascii="GHEA Grapalat" w:hAnsi="GHEA Grapalat"/>
          <w:sz w:val="24"/>
          <w:szCs w:val="24"/>
          <w:lang w:val="hy-AM"/>
        </w:rPr>
        <w:t>ային սկզբունքով։»;</w:t>
      </w:r>
    </w:p>
    <w:p w14:paraId="7EE40C1D" w14:textId="0A4A8450" w:rsidR="00A41BA3" w:rsidRPr="00383933" w:rsidRDefault="00A41BA3" w:rsidP="00F43E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53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GHEA Grapalat" w:hAnsi="GHEA Grapalat"/>
          <w:sz w:val="24"/>
          <w:szCs w:val="24"/>
          <w:lang w:val="hy-AM"/>
        </w:rPr>
        <w:t>ը լրացնել նոր նախադասությամբ հետևյալ բովանդակությամբ․</w:t>
      </w:r>
    </w:p>
    <w:p w14:paraId="67C2B000" w14:textId="7F732FA9" w:rsidR="00A41BA3" w:rsidRPr="00A41BA3" w:rsidRDefault="00A41BA3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«Ֆ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դեպքում, սույն կետում նշված տվյալների </w:t>
      </w:r>
      <w:r w:rsidRPr="00383933">
        <w:rPr>
          <w:rFonts w:ascii="GHEA Grapalat" w:hAnsi="GHEA Grapalat"/>
          <w:sz w:val="24"/>
          <w:szCs w:val="24"/>
          <w:lang w:val="hy-AM"/>
        </w:rPr>
        <w:t xml:space="preserve">ճշտությունը </w:t>
      </w:r>
      <w:r>
        <w:rPr>
          <w:rFonts w:ascii="GHEA Grapalat" w:hAnsi="GHEA Grapalat"/>
          <w:sz w:val="24"/>
          <w:szCs w:val="24"/>
          <w:lang w:val="hy-AM"/>
        </w:rPr>
        <w:t>կարո</w:t>
      </w:r>
      <w:r w:rsidR="00402471">
        <w:rPr>
          <w:rFonts w:ascii="GHEA Grapalat" w:hAnsi="GHEA Grapalat"/>
          <w:sz w:val="24"/>
          <w:szCs w:val="24"/>
          <w:lang w:val="hy-AM"/>
        </w:rPr>
        <w:t>ղ</w:t>
      </w:r>
      <w:r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383933">
        <w:rPr>
          <w:rFonts w:ascii="GHEA Grapalat" w:hAnsi="GHEA Grapalat"/>
          <w:sz w:val="24"/>
          <w:szCs w:val="24"/>
          <w:lang w:val="hy-AM"/>
        </w:rPr>
        <w:t>ստուգ</w:t>
      </w:r>
      <w:r>
        <w:rPr>
          <w:rFonts w:ascii="GHEA Grapalat" w:hAnsi="GHEA Grapalat"/>
          <w:sz w:val="24"/>
          <w:szCs w:val="24"/>
          <w:lang w:val="hy-AM"/>
        </w:rPr>
        <w:t>վել</w:t>
      </w:r>
      <w:r w:rsidRPr="00383933">
        <w:rPr>
          <w:rFonts w:ascii="GHEA Grapalat" w:hAnsi="GHEA Grapalat"/>
          <w:sz w:val="24"/>
          <w:szCs w:val="24"/>
          <w:lang w:val="hy-AM"/>
        </w:rPr>
        <w:t xml:space="preserve"> մնացորդը հիմնավորող փաստաթղթերի հետ համադրման եղանակով</w:t>
      </w:r>
      <w:r>
        <w:rPr>
          <w:rFonts w:ascii="GHEA Grapalat" w:hAnsi="GHEA Grapalat"/>
          <w:sz w:val="24"/>
          <w:szCs w:val="24"/>
          <w:lang w:val="hy-AM"/>
        </w:rPr>
        <w:t>։»;</w:t>
      </w:r>
    </w:p>
    <w:p w14:paraId="43F35DFA" w14:textId="428F141D" w:rsidR="00F43EB8" w:rsidRDefault="00F43EB8" w:rsidP="00F43E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7129">
        <w:rPr>
          <w:rFonts w:ascii="GHEA Grapalat" w:hAnsi="GHEA Grapalat"/>
          <w:sz w:val="24"/>
          <w:szCs w:val="24"/>
          <w:lang w:val="hy-AM"/>
        </w:rPr>
        <w:t xml:space="preserve">Կարգի 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MS Gothic" w:eastAsia="MS Gothic" w:hAnsi="MS Gothic" w:cs="MS Gothic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7-րդ «Ֆինանսական պարտավորությունների գույքագրումը» բաժնի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sz w:val="24"/>
          <w:szCs w:val="24"/>
          <w:lang w:val="hy-AM"/>
        </w:rPr>
        <w:t>Ստաց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ված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վարկեր և 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>փոխառություններ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>» ենթաբաժնի անվանումը շարադրել հետևյալ խմբագրությամբ․</w:t>
      </w:r>
    </w:p>
    <w:p w14:paraId="6A69275E" w14:textId="10242ED6" w:rsidR="00F43EB8" w:rsidRDefault="00F43EB8" w:rsidP="00F43EB8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«Ստաց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ված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վարկեր, 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>փոխառություններ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 ներգ</w:t>
      </w:r>
      <w:r>
        <w:rPr>
          <w:rFonts w:ascii="GHEA Grapalat" w:eastAsia="Times New Roman" w:hAnsi="GHEA Grapalat"/>
          <w:sz w:val="24"/>
          <w:szCs w:val="24"/>
          <w:lang w:val="hy-AM"/>
        </w:rPr>
        <w:t>րավվ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>ած ավանդներ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ֆինանսական այլ պարտավորություններ»;</w:t>
      </w:r>
    </w:p>
    <w:p w14:paraId="54B04493" w14:textId="2DAE5B17" w:rsidR="00F43EB8" w:rsidRPr="00EC7A3F" w:rsidRDefault="00F43EB8" w:rsidP="00F43E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56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կետում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97F92">
        <w:rPr>
          <w:rFonts w:ascii="GHEA Grapalat" w:hAnsi="GHEA Grapalat"/>
          <w:sz w:val="24"/>
          <w:szCs w:val="24"/>
          <w:lang w:val="hy-AM"/>
        </w:rPr>
        <w:t>Ստացված վարկերի և փոխառությունների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» բառերից հետո ավելացնել </w:t>
      </w:r>
      <w:r>
        <w:rPr>
          <w:rFonts w:ascii="GHEA Grapalat" w:hAnsi="GHEA Grapalat"/>
          <w:sz w:val="24"/>
          <w:szCs w:val="24"/>
          <w:lang w:val="hy-AM"/>
        </w:rPr>
        <w:t xml:space="preserve">«, իսկ 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դեպքում նաև </w:t>
      </w:r>
      <w:r w:rsidR="003F1540" w:rsidRPr="00296314">
        <w:rPr>
          <w:rFonts w:ascii="GHEA Grapalat" w:eastAsia="Times New Roman" w:hAnsi="GHEA Grapalat"/>
          <w:sz w:val="24"/>
          <w:szCs w:val="24"/>
          <w:lang w:val="hy-AM"/>
        </w:rPr>
        <w:t>ներգ</w:t>
      </w:r>
      <w:r w:rsidR="003F1540">
        <w:rPr>
          <w:rFonts w:ascii="GHEA Grapalat" w:eastAsia="Times New Roman" w:hAnsi="GHEA Grapalat"/>
          <w:sz w:val="24"/>
          <w:szCs w:val="24"/>
          <w:lang w:val="hy-AM"/>
        </w:rPr>
        <w:t>րավվ</w:t>
      </w:r>
      <w:r w:rsidR="003F1540" w:rsidRPr="00296314">
        <w:rPr>
          <w:rFonts w:ascii="GHEA Grapalat" w:eastAsia="Times New Roman" w:hAnsi="GHEA Grapalat"/>
          <w:sz w:val="24"/>
          <w:szCs w:val="24"/>
          <w:lang w:val="hy-AM"/>
        </w:rPr>
        <w:t>ած ավանդներ</w:t>
      </w:r>
      <w:r w:rsidR="003F1540">
        <w:rPr>
          <w:rFonts w:ascii="GHEA Grapalat" w:eastAsia="Times New Roman" w:hAnsi="GHEA Grapalat"/>
          <w:sz w:val="24"/>
          <w:szCs w:val="24"/>
          <w:lang w:val="hy-AM"/>
        </w:rPr>
        <w:t>ի և ֆինանսական այլ պարտավորությունների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0FB8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բացառությամբ 3</w:t>
      </w:r>
      <w:r w:rsidRPr="00F43EB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3F1540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-րդ բաժնում առանձին </w:t>
      </w:r>
      <w:r w:rsidRPr="00EC7A3F">
        <w:rPr>
          <w:rFonts w:ascii="GHEA Grapalat" w:hAnsi="GHEA Grapalat"/>
          <w:sz w:val="24"/>
          <w:szCs w:val="24"/>
          <w:lang w:val="hy-AM"/>
        </w:rPr>
        <w:t xml:space="preserve">դիտարկված ֆինանսական </w:t>
      </w:r>
      <w:r w:rsidR="003F1540" w:rsidRPr="00EC7A3F">
        <w:rPr>
          <w:rFonts w:ascii="GHEA Grapalat" w:eastAsia="Times New Roman" w:hAnsi="GHEA Grapalat"/>
          <w:sz w:val="24"/>
          <w:szCs w:val="24"/>
          <w:lang w:val="hy-AM"/>
        </w:rPr>
        <w:t>պարտավորությունների</w:t>
      </w:r>
      <w:r w:rsidRPr="00EC7A3F">
        <w:rPr>
          <w:rFonts w:ascii="GHEA Grapalat" w:hAnsi="GHEA Grapalat"/>
          <w:sz w:val="24"/>
          <w:szCs w:val="24"/>
          <w:lang w:val="hy-AM"/>
        </w:rPr>
        <w:t>)» բառերը;</w:t>
      </w:r>
    </w:p>
    <w:p w14:paraId="3ED271EC" w14:textId="064E1CC1" w:rsidR="003F1540" w:rsidRPr="00EC7A3F" w:rsidRDefault="003F1540" w:rsidP="003F1540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hAnsi="GHEA Grapalat"/>
          <w:sz w:val="24"/>
          <w:szCs w:val="24"/>
          <w:lang w:val="hy-AM"/>
        </w:rPr>
        <w:t>Կարգի 56-րդ կետում օրինակելի Ձև Գ-1</w:t>
      </w:r>
      <w:r w:rsidR="00EC7A3F" w:rsidRPr="00EC7A3F">
        <w:rPr>
          <w:rFonts w:ascii="GHEA Grapalat" w:hAnsi="GHEA Grapalat"/>
          <w:sz w:val="24"/>
          <w:szCs w:val="24"/>
          <w:lang w:val="hy-AM"/>
        </w:rPr>
        <w:t>3</w:t>
      </w:r>
      <w:r w:rsidRPr="00EC7A3F">
        <w:rPr>
          <w:rFonts w:ascii="GHEA Grapalat" w:hAnsi="GHEA Grapalat"/>
          <w:sz w:val="24"/>
          <w:szCs w:val="24"/>
          <w:lang w:val="hy-AM"/>
        </w:rPr>
        <w:t xml:space="preserve">-ի անվանումը շարադրել 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հետևյալ խմբագրությամբ</w:t>
      </w:r>
      <w:r w:rsidRPr="00EC7A3F">
        <w:rPr>
          <w:rFonts w:ascii="MS Gothic" w:eastAsia="MS Gothic" w:hAnsi="MS Gothic" w:cs="MS Gothic"/>
          <w:sz w:val="24"/>
          <w:szCs w:val="24"/>
          <w:lang w:val="hy-AM"/>
        </w:rPr>
        <w:t>․</w:t>
      </w:r>
    </w:p>
    <w:p w14:paraId="0271B7F9" w14:textId="2E9F5389" w:rsidR="003F1540" w:rsidRPr="00EC7A3F" w:rsidRDefault="003F1540" w:rsidP="003F1540">
      <w:pPr>
        <w:pStyle w:val="ListParagraph"/>
        <w:tabs>
          <w:tab w:val="left" w:pos="0"/>
        </w:tabs>
        <w:spacing w:before="0" w:line="360" w:lineRule="auto"/>
        <w:ind w:left="1287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eastAsia="Times New Roman" w:hAnsi="GHEA Grapalat"/>
          <w:sz w:val="24"/>
          <w:szCs w:val="24"/>
          <w:lang w:val="hy-AM"/>
        </w:rPr>
        <w:t>«Ստացված վարկեր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փոխառություններ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ներգրավված ավանդներ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 xml:space="preserve"> և ֆինանսական այլ պարտավորություններ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="00AE24CC" w:rsidRPr="00B97F92">
        <w:rPr>
          <w:rFonts w:ascii="GHEA Grapalat" w:hAnsi="GHEA Grapalat"/>
          <w:sz w:val="24"/>
          <w:szCs w:val="24"/>
          <w:lang w:val="hy-AM"/>
        </w:rPr>
        <w:t>գույքագրման ցուցակ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»;</w:t>
      </w:r>
    </w:p>
    <w:p w14:paraId="40232B59" w14:textId="6A23FFDC" w:rsidR="00F420BA" w:rsidRPr="00383933" w:rsidRDefault="00F420BA" w:rsidP="00DE0F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</w:t>
      </w:r>
      <w:r w:rsidRPr="00383933">
        <w:rPr>
          <w:rFonts w:ascii="GHEA Grapalat" w:hAnsi="GHEA Grapalat"/>
          <w:sz w:val="24"/>
          <w:szCs w:val="24"/>
          <w:lang w:val="hy-AM"/>
        </w:rPr>
        <w:t>7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կետում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Ստացված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3F58">
        <w:rPr>
          <w:rFonts w:ascii="GHEA Grapalat" w:eastAsia="Times New Roman" w:hAnsi="GHEA Grapalat"/>
          <w:sz w:val="24"/>
          <w:szCs w:val="24"/>
          <w:lang w:val="hy-AM"/>
        </w:rPr>
        <w:t xml:space="preserve">վարկերի </w:t>
      </w:r>
      <w:r w:rsidR="00993F58"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և 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>փոխառություններ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ի» բառերից հետո ավելացնել </w:t>
      </w:r>
      <w:r>
        <w:rPr>
          <w:rFonts w:ascii="GHEA Grapalat" w:hAnsi="GHEA Grapalat"/>
          <w:sz w:val="24"/>
          <w:szCs w:val="24"/>
          <w:lang w:val="hy-AM"/>
        </w:rPr>
        <w:t xml:space="preserve">«, իսկ 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դեպքում նաև </w:t>
      </w:r>
      <w:r w:rsidR="00993F58" w:rsidRPr="00296314">
        <w:rPr>
          <w:rFonts w:ascii="GHEA Grapalat" w:eastAsia="Times New Roman" w:hAnsi="GHEA Grapalat"/>
          <w:sz w:val="24"/>
          <w:szCs w:val="24"/>
          <w:lang w:val="hy-AM"/>
        </w:rPr>
        <w:t>ներ</w:t>
      </w:r>
      <w:r w:rsidR="00993F58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993F58" w:rsidRPr="00296314">
        <w:rPr>
          <w:rFonts w:ascii="GHEA Grapalat" w:eastAsia="Times New Roman" w:hAnsi="GHEA Grapalat"/>
          <w:sz w:val="24"/>
          <w:szCs w:val="24"/>
          <w:lang w:val="hy-AM"/>
        </w:rPr>
        <w:t>րվ</w:t>
      </w:r>
      <w:r w:rsidR="00993F58">
        <w:rPr>
          <w:rFonts w:ascii="GHEA Grapalat" w:eastAsia="Times New Roman" w:hAnsi="GHEA Grapalat"/>
          <w:sz w:val="24"/>
          <w:szCs w:val="24"/>
          <w:lang w:val="hy-AM"/>
        </w:rPr>
        <w:t>վ</w:t>
      </w:r>
      <w:r w:rsidR="00993F58" w:rsidRPr="00296314">
        <w:rPr>
          <w:rFonts w:ascii="GHEA Grapalat" w:eastAsia="Times New Roman" w:hAnsi="GHEA Grapalat"/>
          <w:sz w:val="24"/>
          <w:szCs w:val="24"/>
          <w:lang w:val="hy-AM"/>
        </w:rPr>
        <w:t>ած ավանդներ</w:t>
      </w:r>
      <w:r w:rsidR="00993F58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993F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ֆինանսական այլ 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պարտավորություններ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Pr="00DE0FB8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բացառությամբ 3</w:t>
      </w:r>
      <w:r w:rsidRPr="00F43EB8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7-րդ բաժնում առանձին դիտարկված ֆինանսական 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պարտավորությունների</w:t>
      </w:r>
      <w:r w:rsidRPr="00DE0FB8">
        <w:rPr>
          <w:rFonts w:ascii="GHEA Grapalat" w:hAnsi="GHEA Grapalat"/>
          <w:sz w:val="24"/>
          <w:szCs w:val="24"/>
          <w:lang w:val="hy-AM"/>
        </w:rPr>
        <w:t>)</w:t>
      </w:r>
      <w:r w:rsidRPr="002F0A70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բառերը;</w:t>
      </w:r>
    </w:p>
    <w:p w14:paraId="70937BCD" w14:textId="51022D2B" w:rsidR="00F420BA" w:rsidRPr="009A73CD" w:rsidRDefault="00F420BA" w:rsidP="00F420BA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57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GHEA Grapalat" w:hAnsi="GHEA Grapalat"/>
          <w:sz w:val="24"/>
          <w:szCs w:val="24"/>
          <w:lang w:val="hy-AM"/>
        </w:rPr>
        <w:t>ը լրացնել նոր նախադասությամբ հետևյալ բովանդակությամբ․</w:t>
      </w:r>
    </w:p>
    <w:p w14:paraId="38AD9669" w14:textId="78AB950A" w:rsidR="00F420BA" w:rsidRPr="00383933" w:rsidRDefault="00F420BA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«Ֆ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դեպքում, սույն կետում նշված տվյալների համեմատումը </w:t>
      </w:r>
      <w:r w:rsidR="00A41BA3">
        <w:rPr>
          <w:rFonts w:ascii="GHEA Grapalat" w:hAnsi="GHEA Grapalat"/>
          <w:sz w:val="24"/>
          <w:szCs w:val="24"/>
          <w:lang w:val="hy-AM"/>
        </w:rPr>
        <w:t>կարող է իրականացվել</w:t>
      </w:r>
      <w:r>
        <w:rPr>
          <w:rFonts w:ascii="GHEA Grapalat" w:hAnsi="GHEA Grapalat"/>
          <w:sz w:val="24"/>
          <w:szCs w:val="24"/>
          <w:lang w:val="hy-AM"/>
        </w:rPr>
        <w:t xml:space="preserve"> ընտրանքային սկզբունքով։»;</w:t>
      </w:r>
    </w:p>
    <w:p w14:paraId="786A582F" w14:textId="249E58FC" w:rsidR="00A41BA3" w:rsidRPr="00383933" w:rsidRDefault="00A41BA3" w:rsidP="00DE0F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F0A70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58</w:t>
      </w:r>
      <w:r w:rsidRPr="002F0A70">
        <w:rPr>
          <w:rFonts w:ascii="GHEA Grapalat" w:hAnsi="GHEA Grapalat"/>
          <w:sz w:val="24"/>
          <w:szCs w:val="24"/>
          <w:lang w:val="hy-AM"/>
        </w:rPr>
        <w:t>-րդ</w:t>
      </w:r>
      <w:r w:rsidRPr="00827129"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GHEA Grapalat" w:hAnsi="GHEA Grapalat"/>
          <w:sz w:val="24"/>
          <w:szCs w:val="24"/>
          <w:lang w:val="hy-AM"/>
        </w:rPr>
        <w:t>ը լրացնել նոր նախադասությամբ հետևյալ բովանդակությամբ․</w:t>
      </w:r>
    </w:p>
    <w:p w14:paraId="69C87371" w14:textId="027C7166" w:rsidR="00A41BA3" w:rsidRPr="00383933" w:rsidRDefault="00A41BA3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«Ֆ</w:t>
      </w:r>
      <w:r w:rsidRPr="002F0A70">
        <w:rPr>
          <w:rFonts w:ascii="GHEA Grapalat" w:hAnsi="GHEA Grapalat"/>
          <w:sz w:val="24"/>
          <w:szCs w:val="24"/>
          <w:lang w:val="hy-AM"/>
        </w:rPr>
        <w:t xml:space="preserve">ինանսական </w:t>
      </w:r>
      <w:r w:rsidRPr="00827129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ի դեպքում, սույն կետում նշված տվյալների </w:t>
      </w:r>
      <w:r w:rsidRPr="009A73CD">
        <w:rPr>
          <w:rFonts w:ascii="GHEA Grapalat" w:hAnsi="GHEA Grapalat"/>
          <w:sz w:val="24"/>
          <w:szCs w:val="24"/>
          <w:lang w:val="hy-AM"/>
        </w:rPr>
        <w:t xml:space="preserve">ճշտությունը </w:t>
      </w:r>
      <w:r>
        <w:rPr>
          <w:rFonts w:ascii="GHEA Grapalat" w:hAnsi="GHEA Grapalat"/>
          <w:sz w:val="24"/>
          <w:szCs w:val="24"/>
          <w:lang w:val="hy-AM"/>
        </w:rPr>
        <w:t>կարո</w:t>
      </w:r>
      <w:r w:rsidR="00402471">
        <w:rPr>
          <w:rFonts w:ascii="GHEA Grapalat" w:hAnsi="GHEA Grapalat"/>
          <w:sz w:val="24"/>
          <w:szCs w:val="24"/>
          <w:lang w:val="hy-AM"/>
        </w:rPr>
        <w:t>ղ</w:t>
      </w:r>
      <w:r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9A73CD">
        <w:rPr>
          <w:rFonts w:ascii="GHEA Grapalat" w:hAnsi="GHEA Grapalat"/>
          <w:sz w:val="24"/>
          <w:szCs w:val="24"/>
          <w:lang w:val="hy-AM"/>
        </w:rPr>
        <w:t>ստուգ</w:t>
      </w:r>
      <w:r>
        <w:rPr>
          <w:rFonts w:ascii="GHEA Grapalat" w:hAnsi="GHEA Grapalat"/>
          <w:sz w:val="24"/>
          <w:szCs w:val="24"/>
          <w:lang w:val="hy-AM"/>
        </w:rPr>
        <w:t>վել</w:t>
      </w:r>
      <w:r w:rsidRPr="009A73CD">
        <w:rPr>
          <w:rFonts w:ascii="GHEA Grapalat" w:hAnsi="GHEA Grapalat"/>
          <w:sz w:val="24"/>
          <w:szCs w:val="24"/>
          <w:lang w:val="hy-AM"/>
        </w:rPr>
        <w:t xml:space="preserve"> մնացորդը հիմնավորող փաստաթղթերի հետ համադրման եղանակով</w:t>
      </w:r>
      <w:r>
        <w:rPr>
          <w:rFonts w:ascii="GHEA Grapalat" w:hAnsi="GHEA Grapalat"/>
          <w:sz w:val="24"/>
          <w:szCs w:val="24"/>
          <w:lang w:val="hy-AM"/>
        </w:rPr>
        <w:t>։»;</w:t>
      </w:r>
    </w:p>
    <w:p w14:paraId="15784112" w14:textId="270BBD6B" w:rsidR="006D5924" w:rsidRPr="00EC7A3F" w:rsidRDefault="006F7DF0" w:rsidP="00DE0F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hAnsi="GHEA Grapalat"/>
          <w:sz w:val="24"/>
          <w:szCs w:val="24"/>
          <w:lang w:val="hy-AM"/>
        </w:rPr>
        <w:t>Կարգի 62-րդ կետ</w:t>
      </w:r>
      <w:r w:rsidR="006D5924" w:rsidRPr="00EC7A3F">
        <w:rPr>
          <w:rFonts w:ascii="GHEA Grapalat" w:hAnsi="GHEA Grapalat"/>
          <w:sz w:val="24"/>
          <w:szCs w:val="24"/>
          <w:lang w:val="hy-AM"/>
        </w:rPr>
        <w:t xml:space="preserve">ի երկրորդ պարբերության առաջին նախադասությունը շարադրել </w:t>
      </w:r>
      <w:r w:rsidR="006D5924" w:rsidRPr="00EC7A3F">
        <w:rPr>
          <w:rFonts w:ascii="GHEA Grapalat" w:eastAsia="Times New Roman" w:hAnsi="GHEA Grapalat"/>
          <w:sz w:val="24"/>
          <w:szCs w:val="24"/>
          <w:lang w:val="hy-AM"/>
        </w:rPr>
        <w:t>հետևյալ խմբագրությամբ.</w:t>
      </w:r>
    </w:p>
    <w:p w14:paraId="5EC958BD" w14:textId="4D9C2726" w:rsidR="006D5924" w:rsidRPr="00EC7A3F" w:rsidRDefault="006D5924" w:rsidP="006D5924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eastAsia="Times New Roman" w:hAnsi="GHEA Grapalat"/>
          <w:sz w:val="24"/>
          <w:szCs w:val="24"/>
          <w:lang w:val="hy-AM"/>
        </w:rPr>
        <w:t>«Կանխիկ դրամական միջոցների գույքագրման ժամանակ ստուգվում է դրամարկղում</w:t>
      </w:r>
      <w:r w:rsidRPr="00EC7A3F">
        <w:rPr>
          <w:rFonts w:ascii="GHEA Grapalat" w:hAnsi="GHEA Grapalat"/>
          <w:sz w:val="24"/>
          <w:szCs w:val="24"/>
          <w:lang w:val="hy-AM"/>
        </w:rPr>
        <w:t xml:space="preserve">, իսկ ֆինանսական կազմակերպությունների դեպքում նաև 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ֆինանսական գործառնությունների իրականացման ավտոմատ սարքավորումներում դրամական միջոցների</w:t>
      </w:r>
      <w:r w:rsidR="006030F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030F5" w:rsidRPr="00383933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6030F5">
        <w:rPr>
          <w:rFonts w:ascii="GHEA Grapalat" w:eastAsia="Times New Roman" w:hAnsi="GHEA Grapalat"/>
          <w:sz w:val="24"/>
          <w:szCs w:val="24"/>
          <w:lang w:val="hy-AM"/>
        </w:rPr>
        <w:t>ստուգման օրվա գործառնական օրվա ավարտի դրությամբ</w:t>
      </w:r>
      <w:r w:rsidR="006030F5" w:rsidRPr="00383933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ինչպես նաև դրանց հավասարեցված միջոցների (չեկեր, մուրհակներ, ճանապարհային չեկեր և այլն) փաստացի առկայությունը:»;</w:t>
      </w:r>
    </w:p>
    <w:p w14:paraId="41A89CF9" w14:textId="30B95154" w:rsidR="00FA251F" w:rsidRPr="00FA251F" w:rsidRDefault="004A11B3" w:rsidP="00DE0F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hAnsi="GHEA Grapalat"/>
          <w:sz w:val="24"/>
          <w:szCs w:val="24"/>
          <w:lang w:val="hy-AM"/>
        </w:rPr>
        <w:t>Օրինակելի Ձև Գ-10-</w:t>
      </w:r>
      <w:r w:rsidR="00FA251F">
        <w:rPr>
          <w:rFonts w:ascii="GHEA Grapalat" w:hAnsi="GHEA Grapalat"/>
          <w:sz w:val="24"/>
          <w:szCs w:val="24"/>
          <w:lang w:val="hy-AM"/>
        </w:rPr>
        <w:t>ում․</w:t>
      </w:r>
    </w:p>
    <w:p w14:paraId="75F45FC2" w14:textId="68C62AC8" w:rsidR="004A11B3" w:rsidRPr="00EC7A3F" w:rsidRDefault="00893438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893438">
        <w:rPr>
          <w:rFonts w:ascii="GHEA Grapalat" w:hAnsi="GHEA Grapalat"/>
          <w:sz w:val="24"/>
          <w:szCs w:val="24"/>
          <w:lang w:val="hy-AM"/>
        </w:rPr>
        <w:t>.</w:t>
      </w:r>
      <w:r w:rsidR="00FA251F" w:rsidRPr="00EC7A3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11B3" w:rsidRPr="00EC7A3F">
        <w:rPr>
          <w:rFonts w:ascii="GHEA Grapalat" w:hAnsi="GHEA Grapalat"/>
          <w:sz w:val="24"/>
          <w:szCs w:val="24"/>
          <w:lang w:val="hy-AM"/>
        </w:rPr>
        <w:t xml:space="preserve">անվանումը շարադրել </w:t>
      </w:r>
      <w:r w:rsidR="004A11B3" w:rsidRPr="00EC7A3F">
        <w:rPr>
          <w:rFonts w:ascii="GHEA Grapalat" w:eastAsia="Times New Roman" w:hAnsi="GHEA Grapalat"/>
          <w:sz w:val="24"/>
          <w:szCs w:val="24"/>
          <w:lang w:val="hy-AM"/>
        </w:rPr>
        <w:t>հետևյալ խմբագրությամբ.</w:t>
      </w:r>
    </w:p>
    <w:p w14:paraId="35D91586" w14:textId="3E54C572" w:rsidR="004A11B3" w:rsidRPr="00EC7A3F" w:rsidRDefault="004A11B3" w:rsidP="004A11B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eastAsia="Times New Roman" w:hAnsi="GHEA Grapalat"/>
          <w:sz w:val="24"/>
          <w:szCs w:val="24"/>
          <w:lang w:val="hy-AM"/>
        </w:rPr>
        <w:t>«Տրամադրված վարկեր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փոխառություններ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ներդրված ավանդներ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 xml:space="preserve"> և ֆինանսական այլ ակտիվներ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="00AE24CC" w:rsidRPr="00B97F92">
        <w:rPr>
          <w:rFonts w:ascii="GHEA Grapalat" w:hAnsi="GHEA Grapalat"/>
          <w:sz w:val="24"/>
          <w:szCs w:val="24"/>
          <w:lang w:val="hy-AM"/>
        </w:rPr>
        <w:t>գույքագրման ցուցակ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»;</w:t>
      </w:r>
    </w:p>
    <w:p w14:paraId="5453D205" w14:textId="2694E0D2" w:rsidR="002D51D2" w:rsidRDefault="00FA251F" w:rsidP="00B372C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Pr="00FA251F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 xml:space="preserve"> 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3-րդ սյունակի անվանման մեջ «Փոխառուի կամ ավանդառուի» բառերը փոխարինել «Պարտապանի» բառով;</w:t>
      </w:r>
    </w:p>
    <w:p w14:paraId="2DB57D4E" w14:textId="134F3DE6" w:rsidR="00FA251F" w:rsidRDefault="00FA251F" w:rsidP="00B372C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գ․ </w:t>
      </w:r>
      <w:r w:rsidRPr="00F71CB8">
        <w:rPr>
          <w:rFonts w:ascii="GHEA Grapalat" w:eastAsia="Times New Roman" w:hAnsi="GHEA Grapalat"/>
          <w:sz w:val="24"/>
          <w:szCs w:val="24"/>
          <w:lang w:val="hy-AM"/>
        </w:rPr>
        <w:t>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5-6-րդ սյունակների ընդհանուր անվանման մեջ «Փոխառության </w:t>
      </w:r>
      <w:r w:rsidRPr="00383933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ավանդի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>» բառերը փոխարինել «Պարտավորության» բառով;</w:t>
      </w:r>
    </w:p>
    <w:p w14:paraId="3EC5A3D7" w14:textId="01067AD7" w:rsidR="00FA251F" w:rsidRDefault="00FA251F" w:rsidP="00B372C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դ</w:t>
      </w:r>
      <w:r>
        <w:rPr>
          <w:rFonts w:ascii="MS Gothic" w:eastAsia="MS Gothic" w:hAnsi="MS Gothic" w:cs="MS Gothic"/>
          <w:sz w:val="24"/>
          <w:szCs w:val="24"/>
          <w:lang w:val="hy-AM"/>
        </w:rPr>
        <w:t xml:space="preserve">․ </w:t>
      </w:r>
      <w:r w:rsidRPr="00A51192">
        <w:rPr>
          <w:rFonts w:ascii="GHEA Grapalat" w:eastAsia="Times New Roman" w:hAnsi="GHEA Grapalat"/>
          <w:sz w:val="24"/>
          <w:szCs w:val="24"/>
          <w:lang w:val="hy-AM"/>
        </w:rPr>
        <w:t>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6-րդ սյունակի անվանման մեջ «փոխառուի 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ավանդառուի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>» բառերը փոխարինել «</w:t>
      </w:r>
      <w:r w:rsidR="00993F58">
        <w:rPr>
          <w:rFonts w:ascii="GHEA Grapalat" w:eastAsia="Times New Roman" w:hAnsi="GHEA Grapalat"/>
          <w:sz w:val="24"/>
          <w:szCs w:val="24"/>
          <w:lang w:val="hy-AM"/>
        </w:rPr>
        <w:t>պ</w:t>
      </w:r>
      <w:r>
        <w:rPr>
          <w:rFonts w:ascii="GHEA Grapalat" w:eastAsia="Times New Roman" w:hAnsi="GHEA Grapalat"/>
          <w:sz w:val="24"/>
          <w:szCs w:val="24"/>
          <w:lang w:val="hy-AM"/>
        </w:rPr>
        <w:t>արտապանի» բառով;</w:t>
      </w:r>
    </w:p>
    <w:p w14:paraId="69D6BBAB" w14:textId="3EC1C73E" w:rsidR="00FA251F" w:rsidRPr="00FA251F" w:rsidRDefault="00FA251F" w:rsidP="00B372C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ե․ «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>Փոխառությունների և ավանդների համար պատասխանատու անձ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» բառերը փոխարինել 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«Տրամադրված վարկեր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փոխառություններ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ներդրված ավանդներ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 xml:space="preserve"> և ֆինանսական այլ ակտիվներ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FA25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6900">
        <w:rPr>
          <w:rFonts w:ascii="GHEA Grapalat" w:eastAsia="Times New Roman" w:hAnsi="GHEA Grapalat"/>
          <w:sz w:val="24"/>
          <w:szCs w:val="24"/>
          <w:lang w:val="hy-AM"/>
        </w:rPr>
        <w:t>համար պատասխանատու անձ</w:t>
      </w:r>
      <w:r>
        <w:rPr>
          <w:rFonts w:ascii="GHEA Grapalat" w:eastAsia="Times New Roman" w:hAnsi="GHEA Grapalat"/>
          <w:sz w:val="24"/>
          <w:szCs w:val="24"/>
          <w:lang w:val="hy-AM"/>
        </w:rPr>
        <w:t>» բառերով;</w:t>
      </w:r>
    </w:p>
    <w:p w14:paraId="01F14999" w14:textId="3A6E276E" w:rsidR="00FA251F" w:rsidRPr="00383933" w:rsidRDefault="004A11B3" w:rsidP="00DE0FB8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hAnsi="GHEA Grapalat"/>
          <w:sz w:val="24"/>
          <w:szCs w:val="24"/>
          <w:lang w:val="hy-AM"/>
        </w:rPr>
        <w:t>Օրինակելի Ձև Գ-1</w:t>
      </w:r>
      <w:r w:rsidR="00EC7A3F" w:rsidRPr="00EC7A3F">
        <w:rPr>
          <w:rFonts w:ascii="GHEA Grapalat" w:hAnsi="GHEA Grapalat"/>
          <w:sz w:val="24"/>
          <w:szCs w:val="24"/>
          <w:lang w:val="hy-AM"/>
        </w:rPr>
        <w:t>3</w:t>
      </w:r>
      <w:r w:rsidRPr="00EC7A3F">
        <w:rPr>
          <w:rFonts w:ascii="GHEA Grapalat" w:hAnsi="GHEA Grapalat"/>
          <w:sz w:val="24"/>
          <w:szCs w:val="24"/>
          <w:lang w:val="hy-AM"/>
        </w:rPr>
        <w:t>-</w:t>
      </w:r>
      <w:r w:rsidR="00FA251F">
        <w:rPr>
          <w:rFonts w:ascii="GHEA Grapalat" w:hAnsi="GHEA Grapalat"/>
          <w:sz w:val="24"/>
          <w:szCs w:val="24"/>
          <w:lang w:val="hy-AM"/>
        </w:rPr>
        <w:t>ում․</w:t>
      </w:r>
    </w:p>
    <w:p w14:paraId="6486D27B" w14:textId="08313A56" w:rsidR="004A11B3" w:rsidRPr="00EC7A3F" w:rsidRDefault="00FA251F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ա․</w:t>
      </w:r>
      <w:r w:rsidRPr="00EC7A3F">
        <w:rPr>
          <w:rFonts w:ascii="GHEA Grapalat" w:hAnsi="GHEA Grapalat"/>
          <w:sz w:val="24"/>
          <w:szCs w:val="24"/>
          <w:lang w:val="hy-AM"/>
        </w:rPr>
        <w:t xml:space="preserve"> </w:t>
      </w:r>
      <w:r w:rsidR="004A11B3" w:rsidRPr="00EC7A3F">
        <w:rPr>
          <w:rFonts w:ascii="GHEA Grapalat" w:hAnsi="GHEA Grapalat"/>
          <w:sz w:val="24"/>
          <w:szCs w:val="24"/>
          <w:lang w:val="hy-AM"/>
        </w:rPr>
        <w:t xml:space="preserve">անվանումը շարադրել </w:t>
      </w:r>
      <w:r w:rsidR="004A11B3" w:rsidRPr="00EC7A3F">
        <w:rPr>
          <w:rFonts w:ascii="GHEA Grapalat" w:eastAsia="Times New Roman" w:hAnsi="GHEA Grapalat"/>
          <w:sz w:val="24"/>
          <w:szCs w:val="24"/>
          <w:lang w:val="hy-AM"/>
        </w:rPr>
        <w:t>հետևյալ խմբագրությամբ</w:t>
      </w:r>
      <w:r w:rsidR="00EC7A3F" w:rsidRPr="00EC7A3F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6C7CB935" w14:textId="77777777" w:rsidR="00FA251F" w:rsidRDefault="004A11B3" w:rsidP="00F57F36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eastAsia="Times New Roman" w:hAnsi="GHEA Grapalat"/>
          <w:sz w:val="24"/>
          <w:szCs w:val="24"/>
          <w:lang w:val="hy-AM"/>
        </w:rPr>
        <w:t>«Ստացված վարկեր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փոխառություններ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ներգրավված ավանդներ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ֆին</w:t>
      </w:r>
      <w:r w:rsidR="00F57F36">
        <w:rPr>
          <w:rFonts w:ascii="GHEA Grapalat" w:eastAsia="Times New Roman" w:hAnsi="GHEA Grapalat"/>
          <w:sz w:val="24"/>
          <w:szCs w:val="24"/>
          <w:lang w:val="hy-AM"/>
        </w:rPr>
        <w:t>անսական այլ պարտավորություններ</w:t>
      </w:r>
      <w:r w:rsidR="00AE24CC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AE24CC" w:rsidRPr="00AE24C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24CC" w:rsidRPr="00B97F92">
        <w:rPr>
          <w:rFonts w:ascii="GHEA Grapalat" w:hAnsi="GHEA Grapalat"/>
          <w:sz w:val="24"/>
          <w:szCs w:val="24"/>
          <w:lang w:val="hy-AM"/>
        </w:rPr>
        <w:t>գույքագրման ցուցակ</w:t>
      </w:r>
      <w:r w:rsidR="00F57F36">
        <w:rPr>
          <w:rFonts w:ascii="GHEA Grapalat" w:eastAsia="Times New Roman" w:hAnsi="GHEA Grapalat"/>
          <w:sz w:val="24"/>
          <w:szCs w:val="24"/>
          <w:lang w:val="hy-AM"/>
        </w:rPr>
        <w:t>»</w:t>
      </w:r>
    </w:p>
    <w:p w14:paraId="453F8B34" w14:textId="77777777" w:rsidR="00FA251F" w:rsidRDefault="00FA251F" w:rsidP="00F57F36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բ․</w:t>
      </w:r>
      <w:r>
        <w:rPr>
          <w:rFonts w:ascii="MS Gothic" w:eastAsia="MS Gothic" w:hAnsi="MS Gothic" w:cs="MS Gothic"/>
          <w:sz w:val="24"/>
          <w:szCs w:val="24"/>
          <w:lang w:val="hy-AM"/>
        </w:rPr>
        <w:t xml:space="preserve"> </w:t>
      </w:r>
      <w:r w:rsidRPr="00F02E88">
        <w:rPr>
          <w:rFonts w:ascii="GHEA Grapalat" w:eastAsia="Times New Roman" w:hAnsi="GHEA Grapalat"/>
          <w:sz w:val="24"/>
          <w:szCs w:val="24"/>
          <w:lang w:val="hy-AM"/>
        </w:rPr>
        <w:t>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3-րդ սյունակի անվանման մեջ «Վարկատուի կամ փոխառուի» բառերը փոխարինել «Պարտատիրոջ» բառով;</w:t>
      </w:r>
    </w:p>
    <w:p w14:paraId="7AE06DC6" w14:textId="56B0574E" w:rsidR="00FA251F" w:rsidRDefault="00FA251F" w:rsidP="00FA251F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գ․ </w:t>
      </w:r>
      <w:r w:rsidRPr="00F71CB8">
        <w:rPr>
          <w:rFonts w:ascii="GHEA Grapalat" w:eastAsia="Times New Roman" w:hAnsi="GHEA Grapalat"/>
          <w:sz w:val="24"/>
          <w:szCs w:val="24"/>
          <w:lang w:val="hy-AM"/>
        </w:rPr>
        <w:t>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5-6-րդ սյունակների ընդհանուր անվանման մեջ «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>Վարկի (փոխառության)</w:t>
      </w:r>
      <w:r>
        <w:rPr>
          <w:rFonts w:ascii="GHEA Grapalat" w:eastAsia="Times New Roman" w:hAnsi="GHEA Grapalat"/>
          <w:sz w:val="24"/>
          <w:szCs w:val="24"/>
          <w:lang w:val="hy-AM"/>
        </w:rPr>
        <w:t>» բառերը փոխարինել «Պարտավորության» բառով;</w:t>
      </w:r>
    </w:p>
    <w:p w14:paraId="0EE033C1" w14:textId="42BA8094" w:rsidR="00FA251F" w:rsidRDefault="00FA251F" w:rsidP="00FA251F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Pr="00FA251F">
        <w:rPr>
          <w:rFonts w:ascii="MS Gothic" w:eastAsia="MS Gothic" w:hAnsi="MS Gothic" w:cs="MS Gothic"/>
          <w:sz w:val="24"/>
          <w:szCs w:val="24"/>
          <w:lang w:val="hy-AM"/>
        </w:rPr>
        <w:t>․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51192">
        <w:rPr>
          <w:rFonts w:ascii="GHEA Grapalat" w:eastAsia="Times New Roman" w:hAnsi="GHEA Grapalat"/>
          <w:sz w:val="24"/>
          <w:szCs w:val="24"/>
          <w:lang w:val="hy-AM"/>
        </w:rPr>
        <w:t>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6-րդ սյունակի անվանման մեջ «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>վարկատուի (փոխատուի)</w:t>
      </w:r>
      <w:r>
        <w:rPr>
          <w:rFonts w:ascii="GHEA Grapalat" w:eastAsia="Times New Roman" w:hAnsi="GHEA Grapalat"/>
          <w:sz w:val="24"/>
          <w:szCs w:val="24"/>
          <w:lang w:val="hy-AM"/>
        </w:rPr>
        <w:t>» բառերը փոխարինել «</w:t>
      </w:r>
      <w:r w:rsidR="00993F58">
        <w:rPr>
          <w:rFonts w:ascii="GHEA Grapalat" w:eastAsia="Times New Roman" w:hAnsi="GHEA Grapalat"/>
          <w:sz w:val="24"/>
          <w:szCs w:val="24"/>
          <w:lang w:val="hy-AM"/>
        </w:rPr>
        <w:t>պ</w:t>
      </w:r>
      <w:r>
        <w:rPr>
          <w:rFonts w:ascii="GHEA Grapalat" w:eastAsia="Times New Roman" w:hAnsi="GHEA Grapalat"/>
          <w:sz w:val="24"/>
          <w:szCs w:val="24"/>
          <w:lang w:val="hy-AM"/>
        </w:rPr>
        <w:t>արտատիրոջ» բառով;</w:t>
      </w:r>
    </w:p>
    <w:p w14:paraId="32697C36" w14:textId="16C7FC45" w:rsidR="00C51D6E" w:rsidRDefault="00FA251F" w:rsidP="00FA251F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ե․ «</w:t>
      </w:r>
      <w:r w:rsidRPr="00B372C3">
        <w:rPr>
          <w:rFonts w:ascii="GHEA Grapalat" w:eastAsia="Times New Roman" w:hAnsi="GHEA Grapalat"/>
          <w:sz w:val="24"/>
          <w:szCs w:val="24"/>
          <w:lang w:val="hy-AM"/>
        </w:rPr>
        <w:t xml:space="preserve">Վարկերի և փոխառությունների համար </w:t>
      </w:r>
      <w:r w:rsidRPr="00F7304B">
        <w:rPr>
          <w:rFonts w:ascii="GHEA Grapalat" w:eastAsia="Times New Roman" w:hAnsi="GHEA Grapalat"/>
          <w:sz w:val="24"/>
          <w:szCs w:val="24"/>
          <w:lang w:val="hy-AM"/>
        </w:rPr>
        <w:t xml:space="preserve"> պատասխանատու անձ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» բառերը փոխարինել 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«Ստացված վարկեր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փոխառություններ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, ներգրավված ավանդներ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ֆինանսական այլ պարտավորությունների</w:t>
      </w:r>
      <w:r w:rsidRPr="00EB6900">
        <w:rPr>
          <w:rFonts w:ascii="GHEA Grapalat" w:eastAsia="Times New Roman" w:hAnsi="GHEA Grapalat"/>
          <w:sz w:val="24"/>
          <w:szCs w:val="24"/>
          <w:lang w:val="hy-AM"/>
        </w:rPr>
        <w:t xml:space="preserve"> համար պատասխանատու անձ</w:t>
      </w:r>
      <w:r>
        <w:rPr>
          <w:rFonts w:ascii="GHEA Grapalat" w:eastAsia="Times New Roman" w:hAnsi="GHEA Grapalat"/>
          <w:sz w:val="24"/>
          <w:szCs w:val="24"/>
          <w:lang w:val="hy-AM"/>
        </w:rPr>
        <w:t>» բառերով</w:t>
      </w:r>
      <w:r w:rsidR="008F491C">
        <w:rPr>
          <w:rFonts w:ascii="GHEA Grapalat" w:hAnsi="GHEA Grapalat" w:cs="Sylfaen"/>
          <w:bCs/>
          <w:lang w:val="hy-AM"/>
        </w:rPr>
        <w:t>։</w:t>
      </w:r>
    </w:p>
    <w:p w14:paraId="1272C867" w14:textId="6C23C1BE" w:rsidR="00E43BE0" w:rsidRPr="003F0013" w:rsidRDefault="00E43BE0" w:rsidP="00E43BE0">
      <w:pPr>
        <w:pStyle w:val="ListParagraph"/>
        <w:numPr>
          <w:ilvl w:val="0"/>
          <w:numId w:val="30"/>
        </w:numPr>
        <w:tabs>
          <w:tab w:val="left" w:pos="0"/>
        </w:tabs>
        <w:spacing w:before="0" w:line="360" w:lineRule="auto"/>
        <w:ind w:left="128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C7A3F">
        <w:rPr>
          <w:rFonts w:ascii="GHEA Grapalat" w:hAnsi="GHEA Grapalat"/>
          <w:sz w:val="24"/>
          <w:szCs w:val="24"/>
          <w:lang w:val="hy-AM"/>
        </w:rPr>
        <w:t>Օրինակելի Ձև Գ-</w:t>
      </w:r>
      <w:r>
        <w:rPr>
          <w:rFonts w:ascii="GHEA Grapalat" w:hAnsi="GHEA Grapalat"/>
          <w:sz w:val="24"/>
          <w:szCs w:val="24"/>
        </w:rPr>
        <w:t>21</w:t>
      </w:r>
      <w:r w:rsidRPr="00EC7A3F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ում․</w:t>
      </w:r>
    </w:p>
    <w:p w14:paraId="7FCF744A" w14:textId="64C7FD89" w:rsidR="00E43BE0" w:rsidRDefault="00E43BE0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ա․</w:t>
      </w:r>
      <w:r w:rsidRPr="0038393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02E88">
        <w:rPr>
          <w:rFonts w:ascii="GHEA Grapalat" w:eastAsia="Times New Roman" w:hAnsi="GHEA Grapalat"/>
          <w:sz w:val="24"/>
          <w:szCs w:val="24"/>
          <w:lang w:val="hy-AM"/>
        </w:rPr>
        <w:t>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8-րդ տողում «</w:t>
      </w:r>
      <w:r w:rsidRPr="00383933">
        <w:rPr>
          <w:rFonts w:ascii="GHEA Grapalat" w:eastAsia="Times New Roman" w:hAnsi="GHEA Grapalat"/>
          <w:sz w:val="24"/>
          <w:szCs w:val="24"/>
          <w:lang w:val="hy-AM"/>
        </w:rPr>
        <w:t>Տրամադրված փոխառություններ և ներդրված ավանդներ» բառերը փոխարինել «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Տրամադրված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վարկեր, 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>փոխառություններ</w:t>
      </w:r>
      <w:r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296314">
        <w:rPr>
          <w:rFonts w:ascii="GHEA Grapalat" w:eastAsia="Times New Roman" w:hAnsi="GHEA Grapalat"/>
          <w:sz w:val="24"/>
          <w:szCs w:val="24"/>
          <w:lang w:val="hy-AM"/>
        </w:rPr>
        <w:t xml:space="preserve"> ներդրված ավանդներ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և ֆինանսական այլ ակտիվներ» բառերով;</w:t>
      </w:r>
    </w:p>
    <w:p w14:paraId="0A511CBC" w14:textId="2E1D9986" w:rsidR="00E43BE0" w:rsidRPr="00E43BE0" w:rsidRDefault="00E43BE0" w:rsidP="00383933">
      <w:pPr>
        <w:pStyle w:val="ListParagraph"/>
        <w:tabs>
          <w:tab w:val="left" w:pos="0"/>
        </w:tabs>
        <w:spacing w:before="0" w:line="360" w:lineRule="auto"/>
        <w:ind w:left="1282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բ․ </w:t>
      </w:r>
      <w:r w:rsidRPr="00F02E88">
        <w:rPr>
          <w:rFonts w:ascii="GHEA Grapalat" w:eastAsia="Times New Roman" w:hAnsi="GHEA Grapalat"/>
          <w:sz w:val="24"/>
          <w:szCs w:val="24"/>
          <w:lang w:val="hy-AM"/>
        </w:rPr>
        <w:t>աղյուսակի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11-րդ տողում «</w:t>
      </w:r>
      <w:r w:rsidRPr="00383933">
        <w:rPr>
          <w:rFonts w:ascii="GHEA Grapalat" w:eastAsia="Times New Roman" w:hAnsi="GHEA Grapalat"/>
          <w:sz w:val="24"/>
          <w:szCs w:val="24"/>
          <w:lang w:val="hy-AM"/>
        </w:rPr>
        <w:t>Ստացված վարկեր և փոխառություններ</w:t>
      </w:r>
      <w:r w:rsidRPr="00F002B5">
        <w:rPr>
          <w:rFonts w:ascii="GHEA Grapalat" w:eastAsia="Times New Roman" w:hAnsi="GHEA Grapalat"/>
          <w:sz w:val="24"/>
          <w:szCs w:val="24"/>
          <w:lang w:val="hy-AM"/>
        </w:rPr>
        <w:t>» բառերը փոխարինել «</w:t>
      </w:r>
      <w:r w:rsidRPr="00EC7A3F">
        <w:rPr>
          <w:rFonts w:ascii="GHEA Grapalat" w:eastAsia="Times New Roman" w:hAnsi="GHEA Grapalat"/>
          <w:sz w:val="24"/>
          <w:szCs w:val="24"/>
          <w:lang w:val="hy-AM"/>
        </w:rPr>
        <w:t>Ստացված վարկեր, փոխառություններ, ներգրավված ավանդներ և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ֆինանսական այլ պարտավորություններ» բառերով;</w:t>
      </w:r>
    </w:p>
    <w:p w14:paraId="49FA5810" w14:textId="7E2C0004" w:rsidR="008F491C" w:rsidRDefault="00C51D6E" w:rsidP="00F57F36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D86DF7">
        <w:rPr>
          <w:rFonts w:ascii="GHEA Grapalat" w:hAnsi="GHEA Grapalat" w:cs="Sylfaen"/>
          <w:bCs/>
          <w:lang w:val="hy-AM"/>
        </w:rPr>
        <w:t xml:space="preserve">2. </w:t>
      </w:r>
      <w:r w:rsidR="00F57F36">
        <w:rPr>
          <w:rFonts w:ascii="GHEA Grapalat" w:hAnsi="GHEA Grapalat" w:cs="Sylfaen"/>
          <w:bCs/>
          <w:lang w:val="hy-AM"/>
        </w:rPr>
        <w:t>Սույն որոշումն ո</w:t>
      </w:r>
      <w:r w:rsidR="00A20C0B">
        <w:rPr>
          <w:rFonts w:ascii="GHEA Grapalat" w:hAnsi="GHEA Grapalat" w:cs="Sylfaen"/>
          <w:bCs/>
          <w:lang w:val="hy-AM"/>
        </w:rPr>
        <w:t>ւժ</w:t>
      </w:r>
      <w:r w:rsidR="00F57F36">
        <w:rPr>
          <w:rFonts w:ascii="GHEA Grapalat" w:hAnsi="GHEA Grapalat" w:cs="Sylfaen"/>
          <w:bCs/>
          <w:lang w:val="hy-AM"/>
        </w:rPr>
        <w:t xml:space="preserve">ի մեջ է մտնում </w:t>
      </w:r>
      <w:r w:rsidR="00E42B39" w:rsidRPr="009A5DE1">
        <w:rPr>
          <w:rFonts w:ascii="GHEA Grapalat" w:hAnsi="GHEA Grapalat"/>
          <w:color w:val="000000"/>
          <w:lang w:val="hy-AM"/>
        </w:rPr>
        <w:t xml:space="preserve">2022 </w:t>
      </w:r>
      <w:r w:rsidR="00E42B39">
        <w:rPr>
          <w:rFonts w:ascii="GHEA Grapalat" w:hAnsi="GHEA Grapalat"/>
          <w:color w:val="000000"/>
          <w:lang w:val="hy-AM"/>
        </w:rPr>
        <w:t xml:space="preserve">թվականի </w:t>
      </w:r>
      <w:r w:rsidR="00E27C1E">
        <w:rPr>
          <w:rFonts w:ascii="GHEA Grapalat" w:hAnsi="GHEA Grapalat" w:cs="Sylfaen"/>
          <w:bCs/>
          <w:lang w:val="hy-AM"/>
        </w:rPr>
        <w:t>հուլիսի 1-ից</w:t>
      </w:r>
      <w:r w:rsidR="00F57F36">
        <w:rPr>
          <w:rFonts w:ascii="GHEA Grapalat" w:hAnsi="GHEA Grapalat" w:cs="Sylfaen"/>
          <w:bCs/>
          <w:lang w:val="hy-AM"/>
        </w:rPr>
        <w:t>:</w:t>
      </w:r>
      <w:r w:rsidR="008F491C">
        <w:rPr>
          <w:rFonts w:ascii="GHEA Grapalat" w:hAnsi="GHEA Grapalat"/>
          <w:b/>
          <w:lang w:val="hy-AM"/>
        </w:rPr>
        <w:t xml:space="preserve">    </w:t>
      </w:r>
    </w:p>
    <w:p w14:paraId="309D307B" w14:textId="5B625478" w:rsidR="00EF15CA" w:rsidRDefault="00EF15CA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</w:p>
    <w:p w14:paraId="6C9F3D67" w14:textId="239A0074" w:rsidR="00EC7A3F" w:rsidRDefault="00E8124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hy-AM"/>
        </w:rPr>
        <w:pict w14:anchorId="509B601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95pt;margin-top:1.05pt;width:119.95pt;height:60pt;z-index:251664384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703270C" w14:textId="75ED170B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</w:t>
      </w:r>
      <w:r w:rsidR="00F57F36">
        <w:rPr>
          <w:rFonts w:ascii="GHEA Grapalat" w:hAnsi="GHEA Grapalat"/>
          <w:b/>
          <w:lang w:val="hy-AM"/>
        </w:rPr>
        <w:tab/>
      </w:r>
      <w:r w:rsidR="00F57F36">
        <w:rPr>
          <w:rFonts w:ascii="GHEA Grapalat" w:hAnsi="GHEA Grapalat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sectPr w:rsidR="008F491C" w:rsidSect="00F57F36">
      <w:footerReference w:type="even" r:id="rId10"/>
      <w:pgSz w:w="11907" w:h="16839" w:code="9"/>
      <w:pgMar w:top="709" w:right="1197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1C889" w14:textId="77777777" w:rsidR="007F4995" w:rsidRDefault="007F4995">
      <w:r>
        <w:separator/>
      </w:r>
    </w:p>
  </w:endnote>
  <w:endnote w:type="continuationSeparator" w:id="0">
    <w:p w14:paraId="55CBFF1A" w14:textId="77777777" w:rsidR="007F4995" w:rsidRDefault="007F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D5A0" w14:textId="77777777" w:rsidR="007F4995" w:rsidRDefault="007F4995">
      <w:r>
        <w:separator/>
      </w:r>
    </w:p>
  </w:footnote>
  <w:footnote w:type="continuationSeparator" w:id="0">
    <w:p w14:paraId="7AD8F04A" w14:textId="77777777" w:rsidR="007F4995" w:rsidRDefault="007F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8DF3668"/>
    <w:multiLevelType w:val="hybridMultilevel"/>
    <w:tmpl w:val="4158409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5151E6"/>
    <w:multiLevelType w:val="hybridMultilevel"/>
    <w:tmpl w:val="7700C9AC"/>
    <w:lvl w:ilvl="0" w:tplc="FA3ED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3"/>
  </w:num>
  <w:num w:numId="5">
    <w:abstractNumId w:val="9"/>
  </w:num>
  <w:num w:numId="6">
    <w:abstractNumId w:val="25"/>
  </w:num>
  <w:num w:numId="7">
    <w:abstractNumId w:val="15"/>
  </w:num>
  <w:num w:numId="8">
    <w:abstractNumId w:val="20"/>
  </w:num>
  <w:num w:numId="9">
    <w:abstractNumId w:val="12"/>
  </w:num>
  <w:num w:numId="10">
    <w:abstractNumId w:val="24"/>
  </w:num>
  <w:num w:numId="11">
    <w:abstractNumId w:val="5"/>
  </w:num>
  <w:num w:numId="12">
    <w:abstractNumId w:val="28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23"/>
  </w:num>
  <w:num w:numId="19">
    <w:abstractNumId w:val="14"/>
  </w:num>
  <w:num w:numId="20">
    <w:abstractNumId w:val="1"/>
  </w:num>
  <w:num w:numId="21">
    <w:abstractNumId w:val="22"/>
  </w:num>
  <w:num w:numId="22">
    <w:abstractNumId w:val="3"/>
  </w:num>
  <w:num w:numId="23">
    <w:abstractNumId w:val="18"/>
  </w:num>
  <w:num w:numId="24">
    <w:abstractNumId w:val="10"/>
  </w:num>
  <w:num w:numId="25">
    <w:abstractNumId w:val="26"/>
  </w:num>
  <w:num w:numId="26">
    <w:abstractNumId w:val="4"/>
  </w:num>
  <w:num w:numId="27">
    <w:abstractNumId w:val="6"/>
  </w:num>
  <w:num w:numId="28">
    <w:abstractNumId w:val="11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125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4F9E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3E2E"/>
    <w:rsid w:val="00097236"/>
    <w:rsid w:val="000A2299"/>
    <w:rsid w:val="000A2AE9"/>
    <w:rsid w:val="000A590F"/>
    <w:rsid w:val="000A6D7B"/>
    <w:rsid w:val="000B02BA"/>
    <w:rsid w:val="000B097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C16"/>
    <w:rsid w:val="000C6111"/>
    <w:rsid w:val="000C7557"/>
    <w:rsid w:val="000C76EB"/>
    <w:rsid w:val="000D0014"/>
    <w:rsid w:val="000D03D7"/>
    <w:rsid w:val="000D0CC8"/>
    <w:rsid w:val="000D15B3"/>
    <w:rsid w:val="000D6346"/>
    <w:rsid w:val="000D791E"/>
    <w:rsid w:val="000E0F41"/>
    <w:rsid w:val="000E10DB"/>
    <w:rsid w:val="000E3DDD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49ED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3C4E"/>
    <w:rsid w:val="001F41C0"/>
    <w:rsid w:val="001F488A"/>
    <w:rsid w:val="001F75CC"/>
    <w:rsid w:val="0020093E"/>
    <w:rsid w:val="00205170"/>
    <w:rsid w:val="00216D22"/>
    <w:rsid w:val="00217083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56BEF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6314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1D2"/>
    <w:rsid w:val="002D5B2D"/>
    <w:rsid w:val="002E1447"/>
    <w:rsid w:val="002E3798"/>
    <w:rsid w:val="002E4601"/>
    <w:rsid w:val="002E6086"/>
    <w:rsid w:val="002F06E7"/>
    <w:rsid w:val="002F0A0D"/>
    <w:rsid w:val="002F0A70"/>
    <w:rsid w:val="002F10DB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C0F"/>
    <w:rsid w:val="003253D1"/>
    <w:rsid w:val="00327A19"/>
    <w:rsid w:val="00333679"/>
    <w:rsid w:val="00333D47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48C"/>
    <w:rsid w:val="003567E0"/>
    <w:rsid w:val="00357C9D"/>
    <w:rsid w:val="003602D7"/>
    <w:rsid w:val="003636B5"/>
    <w:rsid w:val="00364E61"/>
    <w:rsid w:val="0036719B"/>
    <w:rsid w:val="0037061F"/>
    <w:rsid w:val="003724D9"/>
    <w:rsid w:val="00383164"/>
    <w:rsid w:val="00383933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1540"/>
    <w:rsid w:val="003F2C0F"/>
    <w:rsid w:val="003F424B"/>
    <w:rsid w:val="003F526C"/>
    <w:rsid w:val="003F52EA"/>
    <w:rsid w:val="004018B4"/>
    <w:rsid w:val="004018DE"/>
    <w:rsid w:val="00401F0F"/>
    <w:rsid w:val="00402471"/>
    <w:rsid w:val="004045E4"/>
    <w:rsid w:val="004067EE"/>
    <w:rsid w:val="00407680"/>
    <w:rsid w:val="00410BFD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808B8"/>
    <w:rsid w:val="0048110F"/>
    <w:rsid w:val="004856CB"/>
    <w:rsid w:val="004919FB"/>
    <w:rsid w:val="004938B8"/>
    <w:rsid w:val="004A11B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2137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373E"/>
    <w:rsid w:val="005C5D37"/>
    <w:rsid w:val="005C5D57"/>
    <w:rsid w:val="005C6AA4"/>
    <w:rsid w:val="005D097B"/>
    <w:rsid w:val="005D0C76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30F5"/>
    <w:rsid w:val="00606CC0"/>
    <w:rsid w:val="006141D0"/>
    <w:rsid w:val="006144AF"/>
    <w:rsid w:val="0062265C"/>
    <w:rsid w:val="006236A8"/>
    <w:rsid w:val="00623A87"/>
    <w:rsid w:val="00623F55"/>
    <w:rsid w:val="0062649D"/>
    <w:rsid w:val="00630389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1067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C1DA2"/>
    <w:rsid w:val="006C3324"/>
    <w:rsid w:val="006C3D71"/>
    <w:rsid w:val="006C5B1A"/>
    <w:rsid w:val="006C5D24"/>
    <w:rsid w:val="006D3331"/>
    <w:rsid w:val="006D5924"/>
    <w:rsid w:val="006D6584"/>
    <w:rsid w:val="006D6D5D"/>
    <w:rsid w:val="006D7AA7"/>
    <w:rsid w:val="006E2608"/>
    <w:rsid w:val="006E4E4C"/>
    <w:rsid w:val="006E4FD1"/>
    <w:rsid w:val="006E588F"/>
    <w:rsid w:val="006E7CAA"/>
    <w:rsid w:val="006F2E78"/>
    <w:rsid w:val="006F4DDD"/>
    <w:rsid w:val="006F67BF"/>
    <w:rsid w:val="006F7DF0"/>
    <w:rsid w:val="00701BB4"/>
    <w:rsid w:val="00703AE1"/>
    <w:rsid w:val="0071033C"/>
    <w:rsid w:val="007104BB"/>
    <w:rsid w:val="00713605"/>
    <w:rsid w:val="00715E4C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473A2"/>
    <w:rsid w:val="007511B1"/>
    <w:rsid w:val="0075341E"/>
    <w:rsid w:val="00754F91"/>
    <w:rsid w:val="00756467"/>
    <w:rsid w:val="0075652C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995"/>
    <w:rsid w:val="007F4BB2"/>
    <w:rsid w:val="007F54AD"/>
    <w:rsid w:val="007F6198"/>
    <w:rsid w:val="007F6932"/>
    <w:rsid w:val="007F71C2"/>
    <w:rsid w:val="007F7A6C"/>
    <w:rsid w:val="008020F3"/>
    <w:rsid w:val="008030D6"/>
    <w:rsid w:val="008139A2"/>
    <w:rsid w:val="00813FEC"/>
    <w:rsid w:val="00816437"/>
    <w:rsid w:val="0082169C"/>
    <w:rsid w:val="00821EC6"/>
    <w:rsid w:val="00824307"/>
    <w:rsid w:val="00824B59"/>
    <w:rsid w:val="00824E90"/>
    <w:rsid w:val="00827129"/>
    <w:rsid w:val="0083189D"/>
    <w:rsid w:val="00831FD9"/>
    <w:rsid w:val="0083268E"/>
    <w:rsid w:val="00833458"/>
    <w:rsid w:val="00833F46"/>
    <w:rsid w:val="0083400C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0FF"/>
    <w:rsid w:val="00862970"/>
    <w:rsid w:val="008630DC"/>
    <w:rsid w:val="008679FD"/>
    <w:rsid w:val="008728B6"/>
    <w:rsid w:val="00873FCE"/>
    <w:rsid w:val="00874169"/>
    <w:rsid w:val="00880422"/>
    <w:rsid w:val="0088071A"/>
    <w:rsid w:val="00881C00"/>
    <w:rsid w:val="0088258B"/>
    <w:rsid w:val="00886416"/>
    <w:rsid w:val="0088684F"/>
    <w:rsid w:val="00890148"/>
    <w:rsid w:val="008905C3"/>
    <w:rsid w:val="00892CBB"/>
    <w:rsid w:val="00893438"/>
    <w:rsid w:val="008938C8"/>
    <w:rsid w:val="008946BD"/>
    <w:rsid w:val="008979BD"/>
    <w:rsid w:val="008A5520"/>
    <w:rsid w:val="008B0851"/>
    <w:rsid w:val="008B0ADF"/>
    <w:rsid w:val="008B1869"/>
    <w:rsid w:val="008B1E8B"/>
    <w:rsid w:val="008B2F83"/>
    <w:rsid w:val="008B65AA"/>
    <w:rsid w:val="008B7466"/>
    <w:rsid w:val="008B7FA8"/>
    <w:rsid w:val="008C109D"/>
    <w:rsid w:val="008C140B"/>
    <w:rsid w:val="008C5A1E"/>
    <w:rsid w:val="008C6593"/>
    <w:rsid w:val="008C67A6"/>
    <w:rsid w:val="008D228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2E7C"/>
    <w:rsid w:val="009846DA"/>
    <w:rsid w:val="00985768"/>
    <w:rsid w:val="0098734D"/>
    <w:rsid w:val="00987D91"/>
    <w:rsid w:val="009925CB"/>
    <w:rsid w:val="00993F58"/>
    <w:rsid w:val="00994901"/>
    <w:rsid w:val="00997FB3"/>
    <w:rsid w:val="009A4971"/>
    <w:rsid w:val="009A4CC6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22A2"/>
    <w:rsid w:val="00A13D72"/>
    <w:rsid w:val="00A17FDC"/>
    <w:rsid w:val="00A20C0B"/>
    <w:rsid w:val="00A2217E"/>
    <w:rsid w:val="00A26B94"/>
    <w:rsid w:val="00A34BA2"/>
    <w:rsid w:val="00A4121B"/>
    <w:rsid w:val="00A41BA3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EE9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0FE6"/>
    <w:rsid w:val="00AD4E52"/>
    <w:rsid w:val="00AD6ECF"/>
    <w:rsid w:val="00AE0814"/>
    <w:rsid w:val="00AE1232"/>
    <w:rsid w:val="00AE24CC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3C43"/>
    <w:rsid w:val="00B34709"/>
    <w:rsid w:val="00B353D0"/>
    <w:rsid w:val="00B372C3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0A93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0453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2888"/>
    <w:rsid w:val="00BD72EB"/>
    <w:rsid w:val="00BD7386"/>
    <w:rsid w:val="00BE2272"/>
    <w:rsid w:val="00BE48EF"/>
    <w:rsid w:val="00BE4E27"/>
    <w:rsid w:val="00BF0466"/>
    <w:rsid w:val="00BF448C"/>
    <w:rsid w:val="00BF4FAA"/>
    <w:rsid w:val="00BF6C14"/>
    <w:rsid w:val="00C00E5F"/>
    <w:rsid w:val="00C021BC"/>
    <w:rsid w:val="00C04588"/>
    <w:rsid w:val="00C053DA"/>
    <w:rsid w:val="00C06DC8"/>
    <w:rsid w:val="00C1068A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656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BBE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86DF7"/>
    <w:rsid w:val="00D91173"/>
    <w:rsid w:val="00D91C74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4C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0FB8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78A9"/>
    <w:rsid w:val="00E14226"/>
    <w:rsid w:val="00E14EE0"/>
    <w:rsid w:val="00E216ED"/>
    <w:rsid w:val="00E22101"/>
    <w:rsid w:val="00E2249A"/>
    <w:rsid w:val="00E27C1E"/>
    <w:rsid w:val="00E32F07"/>
    <w:rsid w:val="00E338AB"/>
    <w:rsid w:val="00E340BC"/>
    <w:rsid w:val="00E42B39"/>
    <w:rsid w:val="00E43BE0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0F3D"/>
    <w:rsid w:val="00E61436"/>
    <w:rsid w:val="00E61AA1"/>
    <w:rsid w:val="00E62D82"/>
    <w:rsid w:val="00E7008B"/>
    <w:rsid w:val="00E73E43"/>
    <w:rsid w:val="00E7409E"/>
    <w:rsid w:val="00E81247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C7A3F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A88"/>
    <w:rsid w:val="00F13DDE"/>
    <w:rsid w:val="00F14FE3"/>
    <w:rsid w:val="00F235E4"/>
    <w:rsid w:val="00F23946"/>
    <w:rsid w:val="00F27B79"/>
    <w:rsid w:val="00F3174C"/>
    <w:rsid w:val="00F336C4"/>
    <w:rsid w:val="00F359D2"/>
    <w:rsid w:val="00F3683D"/>
    <w:rsid w:val="00F373BC"/>
    <w:rsid w:val="00F420BA"/>
    <w:rsid w:val="00F435DE"/>
    <w:rsid w:val="00F43EB8"/>
    <w:rsid w:val="00F46EDC"/>
    <w:rsid w:val="00F47699"/>
    <w:rsid w:val="00F57F36"/>
    <w:rsid w:val="00F66151"/>
    <w:rsid w:val="00F67A30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943B1"/>
    <w:rsid w:val="00F963AB"/>
    <w:rsid w:val="00F96E87"/>
    <w:rsid w:val="00F97F03"/>
    <w:rsid w:val="00FA049B"/>
    <w:rsid w:val="00FA251F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CEC0F8"/>
  <w15:docId w15:val="{E5A7D3DA-3A3C-4FFD-B81A-D4C0867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CAAMgAwADIAMgAgADcAOgA0ADgAIABQAE0AAAAAAAAAAAAAAAAAAAAAAAAAAAAAAAAAAAAAAAAAAAAAAAAAAAAAAAAAAAAAAAAAAAAAAAAAAAAAAAAAAAAAAAAAAAAAAAAAAAAAAAAAAAAAAAAAAAAAAAAAAADmBwUAAQACABMAMAAZ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IwNTAyMTU0ODI1WjAjBgkqhkiG9w0BCQQxFgQUYAQBTYcUFUWhJ50DI2Y5dA3DkbUwKwYLKoZIhvcNAQkQAgwxHDAaMBgwFgQUuJDk0DntZ/HMd/RZ6sXUccRRrAIwDQYJKoZIhvcNAQEBBQAEggEAL3RRKoDl5+WwkpfJhlEEXobkNgeM6Hi3bmTH2IeNTBVCkTJPljCXcZl9BqBWWg3bTVTYid3gjJP7NX5AS0yjk5Cd6+XGXcS8Cd4vPyQIRku77N6jzi2daBH8ih84omEGQT3PWylMcq+PtW6rLxnO/u7PaFVZ4wgWwD8IgwjggxtfHqyoCvUy+ky1nzgDz19/GJDQgeEk0KUZZTs9vGC7qDy0BAwJSTuF1DZHT8cKiDNULMeYfHogMhxkVZgoqzsEGiBSWKJB7iWHZ+pFvqkfVylGxFDR9ZwpZEZnwfpGldaof8Luw5alzApP/Hn8y67jSsDjH7fuSwvdgd9CYPwgM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8A77-B78B-4983-9F10-7A690C0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Ashot.Vardanyan</dc:creator>
  <cp:keywords>https:/mul2-minfin.gov.am/tasks/308829/oneclick/a8b57ab3c0f3d1b172c8e8d624bbf5c3dc7a0e206d0425b715265d068b5062e5.docx?token=39cfd99bf218468cefb19a21afca4d3e</cp:keywords>
  <cp:lastModifiedBy>Lilit Martirosyan</cp:lastModifiedBy>
  <cp:revision>3</cp:revision>
  <cp:lastPrinted>2021-04-17T15:58:00Z</cp:lastPrinted>
  <dcterms:created xsi:type="dcterms:W3CDTF">2022-05-03T06:14:00Z</dcterms:created>
  <dcterms:modified xsi:type="dcterms:W3CDTF">2022-05-03T06:26:00Z</dcterms:modified>
</cp:coreProperties>
</file>